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6E6" w:rsidRDefault="005946E6" w:rsidP="005946E6">
      <w:pPr>
        <w:jc w:val="center"/>
        <w:rPr>
          <w:b/>
          <w:sz w:val="28"/>
          <w:szCs w:val="28"/>
        </w:rPr>
      </w:pPr>
      <w:r w:rsidRPr="00D55AF8">
        <w:rPr>
          <w:b/>
          <w:sz w:val="28"/>
          <w:szCs w:val="28"/>
        </w:rPr>
        <w:t>СПРАВКА</w:t>
      </w:r>
      <w:r>
        <w:rPr>
          <w:b/>
          <w:sz w:val="28"/>
          <w:szCs w:val="28"/>
        </w:rPr>
        <w:t xml:space="preserve"> –</w:t>
      </w:r>
      <w:r w:rsidRPr="00D55AF8">
        <w:rPr>
          <w:b/>
          <w:sz w:val="28"/>
          <w:szCs w:val="28"/>
        </w:rPr>
        <w:t xml:space="preserve"> ОБОСНОВАНИ</w:t>
      </w:r>
      <w:r>
        <w:rPr>
          <w:b/>
          <w:sz w:val="28"/>
          <w:szCs w:val="28"/>
        </w:rPr>
        <w:t>Е</w:t>
      </w:r>
    </w:p>
    <w:p w:rsidR="005946E6" w:rsidRDefault="005946E6" w:rsidP="005946E6">
      <w:pPr>
        <w:jc w:val="center"/>
        <w:rPr>
          <w:b/>
          <w:sz w:val="28"/>
          <w:szCs w:val="28"/>
        </w:rPr>
      </w:pPr>
      <w:r w:rsidRPr="00D55AF8">
        <w:rPr>
          <w:b/>
          <w:sz w:val="28"/>
          <w:szCs w:val="28"/>
        </w:rPr>
        <w:t xml:space="preserve"> </w:t>
      </w:r>
      <w:proofErr w:type="gramStart"/>
      <w:r w:rsidRPr="00D55AF8">
        <w:rPr>
          <w:b/>
          <w:sz w:val="28"/>
          <w:szCs w:val="28"/>
        </w:rPr>
        <w:t>к</w:t>
      </w:r>
      <w:proofErr w:type="gramEnd"/>
      <w:r w:rsidRPr="00D55AF8">
        <w:rPr>
          <w:b/>
          <w:sz w:val="28"/>
          <w:szCs w:val="28"/>
        </w:rPr>
        <w:t xml:space="preserve"> приказ</w:t>
      </w:r>
      <w:r>
        <w:rPr>
          <w:b/>
          <w:sz w:val="28"/>
          <w:szCs w:val="28"/>
          <w:lang w:val="ky-KG"/>
        </w:rPr>
        <w:t>у</w:t>
      </w:r>
      <w:r w:rsidRPr="00D55AF8">
        <w:rPr>
          <w:b/>
          <w:sz w:val="28"/>
          <w:szCs w:val="28"/>
        </w:rPr>
        <w:t xml:space="preserve"> Государственного агентства архитектуры, строительства</w:t>
      </w:r>
    </w:p>
    <w:p w:rsidR="005946E6" w:rsidRDefault="005946E6" w:rsidP="005946E6">
      <w:pPr>
        <w:jc w:val="center"/>
        <w:rPr>
          <w:b/>
          <w:sz w:val="28"/>
          <w:szCs w:val="28"/>
        </w:rPr>
      </w:pPr>
      <w:r w:rsidRPr="00D55AF8">
        <w:rPr>
          <w:b/>
          <w:sz w:val="28"/>
          <w:szCs w:val="28"/>
        </w:rPr>
        <w:t xml:space="preserve"> </w:t>
      </w:r>
      <w:proofErr w:type="gramStart"/>
      <w:r w:rsidRPr="00D55AF8">
        <w:rPr>
          <w:b/>
          <w:sz w:val="28"/>
          <w:szCs w:val="28"/>
        </w:rPr>
        <w:t>и</w:t>
      </w:r>
      <w:proofErr w:type="gramEnd"/>
      <w:r w:rsidRPr="00D55AF8">
        <w:rPr>
          <w:b/>
          <w:sz w:val="28"/>
          <w:szCs w:val="28"/>
        </w:rPr>
        <w:t xml:space="preserve"> жилищно-коммунального хозяйства при ПКР об утверждении Положения о системе нормативных документов в строительстве»</w:t>
      </w:r>
    </w:p>
    <w:p w:rsidR="005946E6" w:rsidRPr="00310CE4" w:rsidRDefault="005946E6" w:rsidP="005946E6">
      <w:pPr>
        <w:jc w:val="center"/>
        <w:rPr>
          <w:b/>
          <w:sz w:val="16"/>
          <w:szCs w:val="16"/>
        </w:rPr>
      </w:pPr>
    </w:p>
    <w:p w:rsidR="005946E6" w:rsidRPr="00D55AF8" w:rsidRDefault="005946E6" w:rsidP="005946E6">
      <w:pPr>
        <w:pStyle w:val="ac"/>
        <w:numPr>
          <w:ilvl w:val="0"/>
          <w:numId w:val="30"/>
        </w:numPr>
        <w:jc w:val="both"/>
        <w:rPr>
          <w:b/>
          <w:sz w:val="28"/>
          <w:szCs w:val="28"/>
        </w:rPr>
      </w:pPr>
      <w:r w:rsidRPr="00D55AF8">
        <w:rPr>
          <w:b/>
          <w:sz w:val="28"/>
          <w:szCs w:val="28"/>
        </w:rPr>
        <w:t>Цель и задачи</w:t>
      </w:r>
    </w:p>
    <w:p w:rsidR="005946E6" w:rsidRPr="00D55AF8" w:rsidRDefault="005946E6" w:rsidP="005946E6">
      <w:pPr>
        <w:jc w:val="both"/>
        <w:rPr>
          <w:sz w:val="28"/>
          <w:szCs w:val="28"/>
        </w:rPr>
      </w:pPr>
      <w:r w:rsidRPr="00D55AF8">
        <w:rPr>
          <w:sz w:val="28"/>
          <w:szCs w:val="28"/>
        </w:rPr>
        <w:t xml:space="preserve">         Настоящий приказ  Государственного агентства архитектуры, строительства и жилищно-коммунального хозяйства при Правительстве Кыргызской Республики (далее - Госстрой) Правительства Кыргызской Республики подготовлен с целью реализации Закона Кыргызской Республики «О градостроительстве и архитектуре Кыргызской Республики» и приведения нормативной базы в строительстве требованиям, позже принятых законов «Об основах  технического регулирования в Кыргызской Республике» и  «О нормативных правовых актах  Кыргызской Республики». </w:t>
      </w:r>
    </w:p>
    <w:p w:rsidR="005946E6" w:rsidRPr="00D55AF8" w:rsidRDefault="005946E6" w:rsidP="005946E6">
      <w:pPr>
        <w:pStyle w:val="ac"/>
        <w:numPr>
          <w:ilvl w:val="0"/>
          <w:numId w:val="30"/>
        </w:numPr>
        <w:jc w:val="both"/>
        <w:rPr>
          <w:b/>
          <w:sz w:val="28"/>
          <w:szCs w:val="28"/>
        </w:rPr>
      </w:pPr>
      <w:r w:rsidRPr="00D55AF8">
        <w:rPr>
          <w:b/>
          <w:sz w:val="28"/>
          <w:szCs w:val="28"/>
        </w:rPr>
        <w:t xml:space="preserve">Описательная часть </w:t>
      </w:r>
    </w:p>
    <w:p w:rsidR="005946E6" w:rsidRPr="00D55AF8" w:rsidRDefault="005946E6" w:rsidP="005946E6">
      <w:pPr>
        <w:pStyle w:val="a4"/>
        <w:shd w:val="clear" w:color="auto" w:fill="FFFFFF" w:themeFill="background1"/>
        <w:spacing w:before="0" w:beforeAutospacing="0" w:after="0" w:afterAutospacing="0"/>
        <w:ind w:firstLine="567"/>
        <w:jc w:val="both"/>
        <w:rPr>
          <w:color w:val="FF0000"/>
          <w:sz w:val="28"/>
          <w:szCs w:val="28"/>
        </w:rPr>
      </w:pPr>
      <w:r w:rsidRPr="00D55AF8">
        <w:rPr>
          <w:sz w:val="28"/>
          <w:szCs w:val="28"/>
        </w:rPr>
        <w:t>В настоящее время система нормативных документов в строительстве, требования к нормативным документам, их содержанию, построению, изложению и оформлению, порядок их разработки, принятия и применения установлены в СНиП КР 10-01-99 «Система нормативных документов в строительстве. Основные положения», утвержденном постановлением Госстроя Кыргызской Республики. Согласно этому документу строительные нормы и правила (СНиП) устанавливают обязательные требования, определяющие цели, которые должны быть достигнуты и принципы, которыми необходимо руководствоваться в процессе создания строительной продукции.</w:t>
      </w:r>
    </w:p>
    <w:p w:rsidR="005946E6" w:rsidRDefault="005946E6" w:rsidP="005946E6">
      <w:pPr>
        <w:shd w:val="clear" w:color="auto" w:fill="FFFFFF" w:themeFill="background1"/>
        <w:ind w:firstLine="567"/>
        <w:jc w:val="both"/>
        <w:rPr>
          <w:sz w:val="28"/>
          <w:szCs w:val="28"/>
        </w:rPr>
      </w:pPr>
      <w:r w:rsidRPr="00D55AF8">
        <w:rPr>
          <w:sz w:val="28"/>
          <w:szCs w:val="28"/>
        </w:rPr>
        <w:t xml:space="preserve">В связи с вступлением в силу с 1 декабря 2004 года Закона Кыргызской Республики «Об основах технического регулирования в Кыргызской Республике» </w:t>
      </w:r>
      <w:r w:rsidRPr="00D55AF8">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создалась достаточно сложная ситуация по применению ранее действующих нормативно-технических документов на территории Кыргызской Республики. Начала действовать новая система норм, правил и стандартов. Обязательные требования должны включаться в технические регламенты, необязательные - в национальные стандарты и прочие документы. Настоящий закон </w:t>
      </w:r>
      <w:r w:rsidRPr="00D55AF8">
        <w:rPr>
          <w:color w:val="000000"/>
          <w:sz w:val="28"/>
          <w:szCs w:val="28"/>
        </w:rPr>
        <w:t xml:space="preserve">отменил обязательность применения нормативов национальных норм и стандартов, по которым работала строительная отрасль. </w:t>
      </w:r>
      <w:r w:rsidRPr="00D55AF8">
        <w:rPr>
          <w:sz w:val="28"/>
          <w:szCs w:val="28"/>
        </w:rPr>
        <w:t>Обязательные для применения технические регламенты согласно этому Закону будут содержать только минимально необходимые требования, обеспечивающие безопасность жизни и здоровья граждан при строительстве и при дальнейшей эксплуатации зданий, сооружений.</w:t>
      </w:r>
    </w:p>
    <w:p w:rsidR="005946E6" w:rsidRPr="00D55AF8" w:rsidRDefault="005946E6" w:rsidP="005946E6">
      <w:pPr>
        <w:shd w:val="clear" w:color="auto" w:fill="FFFFFF" w:themeFill="background1"/>
        <w:ind w:firstLine="567"/>
        <w:jc w:val="both"/>
        <w:rPr>
          <w:color w:val="000000"/>
          <w:sz w:val="28"/>
          <w:szCs w:val="28"/>
        </w:rPr>
      </w:pPr>
    </w:p>
    <w:p w:rsidR="005946E6" w:rsidRPr="00D55AF8" w:rsidRDefault="005946E6" w:rsidP="005946E6">
      <w:pPr>
        <w:pStyle w:val="a4"/>
        <w:shd w:val="clear" w:color="auto" w:fill="FFFFFF"/>
        <w:spacing w:before="0" w:beforeAutospacing="0" w:after="0" w:afterAutospacing="0"/>
        <w:ind w:firstLine="567"/>
        <w:jc w:val="both"/>
        <w:rPr>
          <w:sz w:val="28"/>
          <w:szCs w:val="28"/>
        </w:rPr>
      </w:pPr>
      <w:r w:rsidRPr="00D55AF8">
        <w:rPr>
          <w:sz w:val="28"/>
          <w:szCs w:val="28"/>
        </w:rPr>
        <w:t xml:space="preserve">Согласно статье 28 Закона «О нормативных правовых актах Кыргызской Республики» нормативные правовые акты включаются в Государственный реестр нормативных правовых актов Кыргызской Республики, и согласно статье 36 нормативные правовые акты, не включенные в данный реестр, прекращают свое действие и не подлежат применению. А также нормативные правовые акты, принятые (изданные) государственными органами, не являющимися согласно настоящему Закону </w:t>
      </w:r>
      <w:r w:rsidRPr="00D55AF8">
        <w:rPr>
          <w:sz w:val="28"/>
          <w:szCs w:val="28"/>
        </w:rPr>
        <w:lastRenderedPageBreak/>
        <w:t xml:space="preserve">нормотворческими органами, действуют до 31 декабря 2010 года при условии их государственной регистрации в органах юстиции до вступления в силу настоящего Закона. Нормативные правовые акты издаются на государственном и официальном языках. В данном Положении учитываются эти требования законов. </w:t>
      </w:r>
    </w:p>
    <w:p w:rsidR="005946E6" w:rsidRPr="00D55AF8" w:rsidRDefault="005946E6" w:rsidP="005946E6">
      <w:pPr>
        <w:ind w:firstLine="567"/>
        <w:jc w:val="both"/>
        <w:rPr>
          <w:sz w:val="28"/>
          <w:szCs w:val="28"/>
        </w:rPr>
      </w:pPr>
      <w:r w:rsidRPr="00D55AF8">
        <w:rPr>
          <w:sz w:val="28"/>
          <w:szCs w:val="28"/>
        </w:rPr>
        <w:t xml:space="preserve">Проект приказа подготовлен руководствуясь постановлением Правительства Кыргызской Республики «О делегировании полномочий Правительства Кыргызской Республики ряду государственных органов исполнительной власти» от 15 сентября 2014 года № 530. Проект приказа и положения разработан с соблюдением требований Регламента Правительства Кыргызской Республики и Инструкции по разработке подзаконных актов Кыргызской Республики. </w:t>
      </w:r>
    </w:p>
    <w:p w:rsidR="005946E6" w:rsidRPr="00D55AF8" w:rsidRDefault="005946E6" w:rsidP="005946E6">
      <w:pPr>
        <w:ind w:firstLine="567"/>
        <w:jc w:val="both"/>
        <w:rPr>
          <w:sz w:val="28"/>
          <w:szCs w:val="28"/>
        </w:rPr>
      </w:pPr>
      <w:r w:rsidRPr="00D55AF8">
        <w:rPr>
          <w:sz w:val="28"/>
          <w:szCs w:val="28"/>
        </w:rPr>
        <w:t>Настоящее положение определяет основные принципы формирования системы нормативных документов в строительстве Кыргызской Республики (далее – Система) и устанавливает структуру Системы, требования к нормативным документам, их содержанию, построению, изложению, оформлению, порядок разработки, принятия, применения, отмены и регистрации.</w:t>
      </w:r>
    </w:p>
    <w:p w:rsidR="005946E6" w:rsidRPr="00D55AF8" w:rsidRDefault="005946E6" w:rsidP="005946E6">
      <w:pPr>
        <w:pStyle w:val="ac"/>
        <w:ind w:left="927" w:hanging="360"/>
        <w:rPr>
          <w:b/>
          <w:bCs/>
          <w:sz w:val="28"/>
          <w:szCs w:val="28"/>
        </w:rPr>
      </w:pPr>
      <w:r w:rsidRPr="00D55AF8">
        <w:rPr>
          <w:b/>
          <w:bCs/>
          <w:sz w:val="28"/>
          <w:szCs w:val="28"/>
        </w:rPr>
        <w:t>3. Прогнозы возможных социальных, экономических, правовых, правозащитных, гендерных, экологических, коррупционных последствий</w:t>
      </w:r>
    </w:p>
    <w:p w:rsidR="005946E6" w:rsidRPr="00D55AF8" w:rsidRDefault="005946E6" w:rsidP="005946E6">
      <w:pPr>
        <w:ind w:firstLine="567"/>
        <w:jc w:val="both"/>
        <w:rPr>
          <w:sz w:val="28"/>
          <w:szCs w:val="28"/>
        </w:rPr>
      </w:pPr>
      <w:r w:rsidRPr="00D55AF8">
        <w:rPr>
          <w:sz w:val="28"/>
          <w:szCs w:val="28"/>
        </w:rPr>
        <w:t>Принятие данного приказа Госстроя Кыргызской Республики не повлечет негативных социальных, экономических, правовых, правозащитных, гендерных, экологических, коррупционных последствий.</w:t>
      </w:r>
    </w:p>
    <w:p w:rsidR="005946E6" w:rsidRPr="00D55AF8" w:rsidRDefault="005946E6" w:rsidP="005946E6">
      <w:pPr>
        <w:ind w:firstLine="567"/>
        <w:rPr>
          <w:sz w:val="28"/>
          <w:szCs w:val="28"/>
        </w:rPr>
      </w:pPr>
      <w:r w:rsidRPr="00D55AF8">
        <w:rPr>
          <w:b/>
          <w:sz w:val="28"/>
          <w:szCs w:val="28"/>
        </w:rPr>
        <w:t>4</w:t>
      </w:r>
      <w:r w:rsidRPr="00D55AF8">
        <w:rPr>
          <w:sz w:val="28"/>
          <w:szCs w:val="28"/>
        </w:rPr>
        <w:t xml:space="preserve">. </w:t>
      </w:r>
      <w:r w:rsidRPr="00D55AF8">
        <w:rPr>
          <w:b/>
          <w:bCs/>
          <w:sz w:val="28"/>
          <w:szCs w:val="28"/>
        </w:rPr>
        <w:t>Информация о результатах общественного обсуждения</w:t>
      </w:r>
    </w:p>
    <w:p w:rsidR="005946E6" w:rsidRDefault="005946E6" w:rsidP="005946E6">
      <w:pPr>
        <w:ind w:firstLine="709"/>
        <w:jc w:val="both"/>
        <w:rPr>
          <w:sz w:val="28"/>
          <w:szCs w:val="28"/>
        </w:rPr>
      </w:pPr>
      <w:r w:rsidRPr="00D55AF8">
        <w:rPr>
          <w:sz w:val="28"/>
          <w:szCs w:val="28"/>
        </w:rPr>
        <w:t xml:space="preserve">В соответствии со статьей 22 Закона «О нормативных правовых актах Кыргызской Республики» данный проект приказа был размещен на официальном сайте нормотворческого органа-Госстроя 25 января 2018 года и на сайте Правительства Кыргызской Республики 21 февраля 2018 </w:t>
      </w:r>
      <w:proofErr w:type="gramStart"/>
      <w:r w:rsidRPr="00D55AF8">
        <w:rPr>
          <w:sz w:val="28"/>
          <w:szCs w:val="28"/>
        </w:rPr>
        <w:t>года ,</w:t>
      </w:r>
      <w:proofErr w:type="gramEnd"/>
      <w:r w:rsidRPr="00D55AF8">
        <w:rPr>
          <w:sz w:val="28"/>
          <w:szCs w:val="28"/>
        </w:rPr>
        <w:t xml:space="preserve"> для прохождения процедуры общественного обсуждения. В результате общественного обсуждения в настоящее время предложений и замечаний не поступило. Также был размещен на сайте разработчика – ГИССиИП. Проект положения рассмотрен министерствами и ведомствами Кыргызской Республики согласно обращения Госстроя от 7 февраля 2018 года №12/100-</w:t>
      </w:r>
      <w:r>
        <w:rPr>
          <w:sz w:val="28"/>
          <w:szCs w:val="28"/>
        </w:rPr>
        <w:t xml:space="preserve">1. </w:t>
      </w:r>
    </w:p>
    <w:p w:rsidR="005946E6" w:rsidRPr="00D55AF8" w:rsidRDefault="005946E6" w:rsidP="005946E6">
      <w:pPr>
        <w:ind w:firstLine="709"/>
        <w:jc w:val="both"/>
        <w:rPr>
          <w:sz w:val="28"/>
          <w:szCs w:val="28"/>
        </w:rPr>
      </w:pPr>
      <w:r w:rsidRPr="00D55AF8">
        <w:rPr>
          <w:sz w:val="28"/>
          <w:szCs w:val="28"/>
        </w:rPr>
        <w:t xml:space="preserve">При этом замечания поступили от Минюста, Минэкономики и Минздрава. Остальные министерства и ведомства (Минфин, МЧС, Минтранс, Минобразования, МСХППиМ, Минкультуры, Министерство труда, Госкомпром, Госкоминформации, Госэкотехинспекция) согласовали без замечаний. Указанные замечания и предложения учтены при доработке.  Проект положения также рассмотрен Аппаратом Правительства Кыргызской Республики, который рекомендовал принимать данное положения руководствуясь постановлениям «О делегировании полномочий Правительства Кыргызской Республики ряду государственных органов исполнительной власти» от 15 сентября 2014 года № 530. </w:t>
      </w:r>
    </w:p>
    <w:p w:rsidR="005946E6" w:rsidRPr="00961676" w:rsidRDefault="005946E6" w:rsidP="005946E6">
      <w:pPr>
        <w:ind w:firstLine="567"/>
        <w:jc w:val="both"/>
        <w:rPr>
          <w:sz w:val="28"/>
          <w:szCs w:val="28"/>
          <w:lang w:val="ky-KG"/>
        </w:rPr>
      </w:pPr>
      <w:r>
        <w:rPr>
          <w:sz w:val="28"/>
          <w:szCs w:val="28"/>
          <w:lang w:val="ky-KG"/>
        </w:rPr>
        <w:t xml:space="preserve">В связи с этим подготовлен проект приказа Госстроя и направлен повторно министерствам и ведомствам (08 мая 2018 г № 12/100-2-б), </w:t>
      </w:r>
      <w:r>
        <w:rPr>
          <w:sz w:val="28"/>
          <w:szCs w:val="28"/>
          <w:lang w:val="ky-KG"/>
        </w:rPr>
        <w:lastRenderedPageBreak/>
        <w:t>которые согласовали без замечаний, только от Минюста поступило предложение (см. свод замечаний).</w:t>
      </w:r>
    </w:p>
    <w:p w:rsidR="005946E6" w:rsidRPr="00D55AF8" w:rsidRDefault="005946E6" w:rsidP="005946E6">
      <w:pPr>
        <w:ind w:firstLine="567"/>
        <w:rPr>
          <w:sz w:val="28"/>
          <w:szCs w:val="28"/>
        </w:rPr>
      </w:pPr>
      <w:r w:rsidRPr="00D55AF8">
        <w:rPr>
          <w:b/>
          <w:bCs/>
          <w:sz w:val="28"/>
          <w:szCs w:val="28"/>
        </w:rPr>
        <w:t>5. Анализ соответствия проекта законодательству</w:t>
      </w:r>
    </w:p>
    <w:p w:rsidR="005946E6" w:rsidRPr="00D55AF8" w:rsidRDefault="005946E6" w:rsidP="005946E6">
      <w:pPr>
        <w:ind w:firstLine="567"/>
        <w:jc w:val="both"/>
        <w:rPr>
          <w:sz w:val="28"/>
          <w:szCs w:val="28"/>
        </w:rPr>
      </w:pPr>
      <w:r w:rsidRPr="00D55AF8">
        <w:rPr>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договоров, участницей которых является Кыргызская Республика.</w:t>
      </w:r>
    </w:p>
    <w:p w:rsidR="005946E6" w:rsidRPr="00D55AF8" w:rsidRDefault="005946E6" w:rsidP="005946E6">
      <w:pPr>
        <w:ind w:firstLine="567"/>
        <w:rPr>
          <w:sz w:val="28"/>
          <w:szCs w:val="28"/>
        </w:rPr>
      </w:pPr>
      <w:r w:rsidRPr="00D55AF8">
        <w:rPr>
          <w:b/>
          <w:bCs/>
          <w:sz w:val="28"/>
          <w:szCs w:val="28"/>
        </w:rPr>
        <w:t>6. Информация о необходимости финансирования</w:t>
      </w:r>
    </w:p>
    <w:p w:rsidR="005946E6" w:rsidRPr="00D55AF8" w:rsidRDefault="005946E6" w:rsidP="005946E6">
      <w:pPr>
        <w:ind w:firstLine="567"/>
        <w:jc w:val="both"/>
        <w:rPr>
          <w:sz w:val="28"/>
          <w:szCs w:val="28"/>
        </w:rPr>
      </w:pPr>
      <w:r w:rsidRPr="00D55AF8">
        <w:rPr>
          <w:sz w:val="28"/>
          <w:szCs w:val="28"/>
        </w:rPr>
        <w:t>Принятие настоящего приказа Госстроя Кыргызской Республики не повлечет дополнительных финансовых затрат из республиканского бюджета.</w:t>
      </w:r>
    </w:p>
    <w:p w:rsidR="005946E6" w:rsidRPr="00D55AF8" w:rsidRDefault="005946E6" w:rsidP="005946E6">
      <w:pPr>
        <w:ind w:firstLine="567"/>
        <w:jc w:val="both"/>
        <w:rPr>
          <w:sz w:val="28"/>
          <w:szCs w:val="28"/>
        </w:rPr>
      </w:pPr>
      <w:r w:rsidRPr="00D55AF8">
        <w:rPr>
          <w:b/>
          <w:bCs/>
          <w:sz w:val="28"/>
          <w:szCs w:val="28"/>
        </w:rPr>
        <w:t>7. Информация об анализе регулятивного воздействия</w:t>
      </w:r>
      <w:r w:rsidRPr="00D55AF8">
        <w:rPr>
          <w:sz w:val="28"/>
          <w:szCs w:val="28"/>
        </w:rPr>
        <w:t xml:space="preserve"> </w:t>
      </w:r>
    </w:p>
    <w:p w:rsidR="005946E6" w:rsidRPr="00D55AF8" w:rsidRDefault="005946E6" w:rsidP="005946E6">
      <w:pPr>
        <w:ind w:firstLine="567"/>
        <w:jc w:val="both"/>
        <w:rPr>
          <w:sz w:val="28"/>
          <w:szCs w:val="28"/>
        </w:rPr>
      </w:pPr>
      <w:r w:rsidRPr="00D55AF8">
        <w:rPr>
          <w:sz w:val="28"/>
          <w:szCs w:val="28"/>
        </w:rPr>
        <w:t>Представленный проект</w:t>
      </w:r>
      <w:r>
        <w:rPr>
          <w:sz w:val="28"/>
          <w:szCs w:val="28"/>
          <w:lang w:val="ky-KG"/>
        </w:rPr>
        <w:t xml:space="preserve"> положения </w:t>
      </w:r>
      <w:r w:rsidRPr="00D55AF8">
        <w:rPr>
          <w:sz w:val="28"/>
          <w:szCs w:val="28"/>
        </w:rPr>
        <w:t>не требует проведения анализа регулятивного воздействия, поскольку не направлен на регулирование предпринимательской деятельности.</w:t>
      </w:r>
    </w:p>
    <w:p w:rsidR="005946E6" w:rsidRPr="00D55AF8" w:rsidRDefault="005946E6" w:rsidP="005946E6">
      <w:pPr>
        <w:ind w:right="-185" w:firstLine="567"/>
        <w:jc w:val="center"/>
        <w:rPr>
          <w:b/>
          <w:sz w:val="28"/>
          <w:szCs w:val="28"/>
        </w:rPr>
      </w:pPr>
    </w:p>
    <w:p w:rsidR="005946E6" w:rsidRDefault="005946E6" w:rsidP="005946E6">
      <w:pPr>
        <w:ind w:right="-185" w:firstLine="567"/>
        <w:rPr>
          <w:b/>
          <w:sz w:val="28"/>
          <w:szCs w:val="28"/>
          <w:lang w:val="ky-KG"/>
        </w:rPr>
      </w:pPr>
      <w:r>
        <w:rPr>
          <w:b/>
          <w:sz w:val="28"/>
          <w:szCs w:val="28"/>
          <w:lang w:val="ky-KG"/>
        </w:rPr>
        <w:t xml:space="preserve">Статс-секретарь </w:t>
      </w:r>
      <w:r w:rsidRPr="00D55AF8">
        <w:rPr>
          <w:b/>
          <w:sz w:val="28"/>
          <w:szCs w:val="28"/>
        </w:rPr>
        <w:t xml:space="preserve">                                                   </w:t>
      </w:r>
      <w:r w:rsidRPr="00D55AF8">
        <w:rPr>
          <w:b/>
          <w:sz w:val="28"/>
          <w:szCs w:val="28"/>
        </w:rPr>
        <w:tab/>
      </w:r>
      <w:r w:rsidRPr="00D55AF8">
        <w:rPr>
          <w:b/>
          <w:sz w:val="28"/>
          <w:szCs w:val="28"/>
        </w:rPr>
        <w:tab/>
      </w:r>
      <w:r>
        <w:rPr>
          <w:b/>
          <w:sz w:val="28"/>
          <w:szCs w:val="28"/>
          <w:lang w:val="ky-KG"/>
        </w:rPr>
        <w:t>С. Борубаев</w:t>
      </w:r>
    </w:p>
    <w:p w:rsidR="005946E6" w:rsidRDefault="005946E6" w:rsidP="00C10DE0">
      <w:pPr>
        <w:shd w:val="clear" w:color="auto" w:fill="FFFFFF"/>
        <w:jc w:val="both"/>
        <w:rPr>
          <w:bCs/>
          <w:sz w:val="28"/>
          <w:szCs w:val="28"/>
          <w:lang w:val="ky-KG"/>
        </w:rPr>
      </w:pPr>
    </w:p>
    <w:p w:rsidR="00C10DE0" w:rsidRDefault="00C10DE0" w:rsidP="00F66928">
      <w:pPr>
        <w:ind w:right="-1" w:firstLine="708"/>
        <w:rPr>
          <w:b/>
          <w:sz w:val="28"/>
          <w:szCs w:val="28"/>
          <w:lang w:val="ky-KG"/>
        </w:rPr>
      </w:pPr>
    </w:p>
    <w:p w:rsidR="00C10DE0" w:rsidRDefault="00C10DE0" w:rsidP="00F66928">
      <w:pPr>
        <w:ind w:right="-1" w:firstLine="708"/>
        <w:rPr>
          <w:b/>
          <w:sz w:val="28"/>
          <w:szCs w:val="28"/>
          <w:lang w:val="ky-KG"/>
        </w:rPr>
      </w:pPr>
    </w:p>
    <w:p w:rsidR="00C10DE0" w:rsidRDefault="00C10DE0" w:rsidP="00F66928">
      <w:pPr>
        <w:ind w:right="-1" w:firstLine="708"/>
        <w:rPr>
          <w:b/>
          <w:sz w:val="28"/>
          <w:szCs w:val="28"/>
          <w:lang w:val="ky-KG"/>
        </w:rPr>
      </w:pPr>
    </w:p>
    <w:p w:rsidR="00C10DE0" w:rsidRDefault="00C10DE0" w:rsidP="00F66928">
      <w:pPr>
        <w:ind w:right="-1" w:firstLine="708"/>
        <w:rPr>
          <w:b/>
          <w:sz w:val="28"/>
          <w:szCs w:val="28"/>
          <w:lang w:val="ky-KG"/>
        </w:rPr>
      </w:pPr>
    </w:p>
    <w:p w:rsidR="00C10DE0" w:rsidRPr="005A49BF" w:rsidRDefault="00C10DE0" w:rsidP="00F66928">
      <w:pPr>
        <w:ind w:right="-1" w:firstLine="708"/>
        <w:rPr>
          <w:b/>
          <w:sz w:val="28"/>
          <w:szCs w:val="28"/>
          <w:lang w:val="ky-KG"/>
        </w:rPr>
      </w:pPr>
    </w:p>
    <w:p w:rsidR="00F66928" w:rsidRDefault="00F66928" w:rsidP="00F66928">
      <w:pPr>
        <w:rPr>
          <w:szCs w:val="28"/>
        </w:rPr>
      </w:pPr>
    </w:p>
    <w:p w:rsidR="00F66928" w:rsidRPr="00B6182B" w:rsidRDefault="00F66928" w:rsidP="00F66928">
      <w:pPr>
        <w:jc w:val="center"/>
        <w:rPr>
          <w:b/>
          <w:sz w:val="28"/>
          <w:szCs w:val="28"/>
        </w:rPr>
      </w:pPr>
    </w:p>
    <w:p w:rsidR="007750B6" w:rsidRPr="00CE14E5" w:rsidRDefault="00F66928" w:rsidP="007750B6">
      <w:pPr>
        <w:spacing w:line="24" w:lineRule="atLeast"/>
        <w:ind w:right="-2"/>
        <w:jc w:val="center"/>
        <w:rPr>
          <w:b/>
          <w:sz w:val="28"/>
          <w:szCs w:val="28"/>
        </w:rPr>
      </w:pPr>
      <w:r>
        <w:rPr>
          <w:sz w:val="28"/>
          <w:szCs w:val="28"/>
        </w:rPr>
        <w:tab/>
      </w:r>
    </w:p>
    <w:p w:rsidR="00F66928" w:rsidRPr="005208CF" w:rsidRDefault="00F66928" w:rsidP="00F66928">
      <w:pPr>
        <w:ind w:right="-1"/>
        <w:rPr>
          <w:rFonts w:eastAsia="Calibri"/>
          <w:b/>
          <w:lang w:val="ky-KG" w:eastAsia="en-US"/>
        </w:rPr>
      </w:pPr>
      <w:r w:rsidRPr="00CE14E5">
        <w:rPr>
          <w:b/>
          <w:sz w:val="28"/>
          <w:szCs w:val="28"/>
        </w:rPr>
        <w:tab/>
      </w:r>
      <w:r>
        <w:rPr>
          <w:b/>
          <w:sz w:val="28"/>
          <w:szCs w:val="28"/>
          <w:lang w:val="ky-KG"/>
        </w:rPr>
        <w:t xml:space="preserve">  </w:t>
      </w:r>
    </w:p>
    <w:p w:rsidR="00F66928" w:rsidRPr="00CE14E5" w:rsidRDefault="00F66928" w:rsidP="00F66928">
      <w:pPr>
        <w:spacing w:line="256" w:lineRule="auto"/>
        <w:jc w:val="center"/>
        <w:rPr>
          <w:rFonts w:eastAsia="Calibri"/>
          <w:b/>
          <w:sz w:val="28"/>
          <w:szCs w:val="28"/>
          <w:lang w:eastAsia="en-US"/>
        </w:rPr>
      </w:pPr>
    </w:p>
    <w:p w:rsidR="00F66928" w:rsidRPr="00CE14E5" w:rsidRDefault="00F66928" w:rsidP="00F66928">
      <w:pPr>
        <w:spacing w:line="256" w:lineRule="auto"/>
        <w:jc w:val="center"/>
        <w:rPr>
          <w:rFonts w:eastAsia="Calibri"/>
          <w:b/>
          <w:sz w:val="28"/>
          <w:szCs w:val="28"/>
          <w:lang w:eastAsia="en-US"/>
        </w:rPr>
      </w:pPr>
    </w:p>
    <w:p w:rsidR="00F66928" w:rsidRPr="00CE14E5" w:rsidRDefault="00F66928" w:rsidP="00F66928">
      <w:pPr>
        <w:spacing w:line="256" w:lineRule="auto"/>
        <w:jc w:val="center"/>
        <w:rPr>
          <w:rFonts w:eastAsia="Calibri"/>
          <w:b/>
          <w:sz w:val="28"/>
          <w:szCs w:val="28"/>
          <w:lang w:eastAsia="en-US"/>
        </w:rPr>
      </w:pPr>
    </w:p>
    <w:p w:rsidR="00F66928" w:rsidRPr="00CE14E5" w:rsidRDefault="00F66928" w:rsidP="00F66928">
      <w:pPr>
        <w:spacing w:line="256" w:lineRule="auto"/>
        <w:jc w:val="center"/>
        <w:rPr>
          <w:rFonts w:eastAsia="Calibri"/>
          <w:b/>
          <w:sz w:val="28"/>
          <w:szCs w:val="28"/>
          <w:lang w:eastAsia="en-US"/>
        </w:rPr>
      </w:pPr>
    </w:p>
    <w:p w:rsidR="00F66928" w:rsidRPr="00CE14E5" w:rsidRDefault="00F66928" w:rsidP="00F66928">
      <w:pPr>
        <w:spacing w:line="276" w:lineRule="auto"/>
        <w:jc w:val="center"/>
        <w:rPr>
          <w:rFonts w:eastAsia="Calibri"/>
          <w:b/>
          <w:sz w:val="28"/>
          <w:szCs w:val="28"/>
          <w:lang w:eastAsia="en-US"/>
        </w:rPr>
      </w:pPr>
    </w:p>
    <w:p w:rsidR="00F66928" w:rsidRPr="00CE14E5" w:rsidRDefault="00F66928" w:rsidP="00F66928">
      <w:pPr>
        <w:spacing w:line="276" w:lineRule="auto"/>
        <w:jc w:val="center"/>
        <w:rPr>
          <w:rFonts w:eastAsia="Calibri"/>
          <w:b/>
          <w:sz w:val="28"/>
          <w:szCs w:val="28"/>
          <w:lang w:eastAsia="en-US"/>
        </w:rPr>
      </w:pPr>
    </w:p>
    <w:p w:rsidR="00F66928" w:rsidRPr="00CE14E5" w:rsidRDefault="00F66928" w:rsidP="00F66928">
      <w:pPr>
        <w:spacing w:line="276" w:lineRule="auto"/>
        <w:jc w:val="center"/>
        <w:rPr>
          <w:rFonts w:eastAsia="Calibri"/>
          <w:b/>
          <w:sz w:val="28"/>
          <w:szCs w:val="28"/>
          <w:lang w:eastAsia="en-US"/>
        </w:rPr>
      </w:pPr>
    </w:p>
    <w:p w:rsidR="00F66928" w:rsidRPr="00CE14E5" w:rsidRDefault="00F66928" w:rsidP="00F66928">
      <w:pPr>
        <w:spacing w:line="276" w:lineRule="auto"/>
        <w:jc w:val="center"/>
        <w:rPr>
          <w:rFonts w:eastAsia="Calibri"/>
          <w:b/>
          <w:sz w:val="28"/>
          <w:szCs w:val="28"/>
          <w:lang w:eastAsia="en-US"/>
        </w:rPr>
      </w:pPr>
    </w:p>
    <w:p w:rsidR="00F66928" w:rsidRPr="00CE14E5" w:rsidRDefault="00F66928" w:rsidP="00F66928">
      <w:pPr>
        <w:spacing w:line="276" w:lineRule="auto"/>
        <w:jc w:val="center"/>
        <w:rPr>
          <w:rFonts w:eastAsia="Calibri"/>
          <w:b/>
          <w:sz w:val="28"/>
          <w:szCs w:val="28"/>
          <w:lang w:eastAsia="en-US"/>
        </w:rPr>
      </w:pPr>
    </w:p>
    <w:p w:rsidR="00F66928" w:rsidRDefault="00F66928" w:rsidP="00F66928">
      <w:pPr>
        <w:spacing w:line="276" w:lineRule="auto"/>
        <w:jc w:val="center"/>
        <w:rPr>
          <w:rFonts w:eastAsia="Calibri"/>
          <w:b/>
          <w:sz w:val="28"/>
          <w:szCs w:val="28"/>
          <w:lang w:eastAsia="en-US"/>
        </w:rPr>
      </w:pPr>
    </w:p>
    <w:p w:rsidR="005946E6" w:rsidRDefault="005946E6" w:rsidP="00F66928">
      <w:pPr>
        <w:spacing w:line="276" w:lineRule="auto"/>
        <w:jc w:val="center"/>
        <w:rPr>
          <w:rFonts w:eastAsia="Calibri"/>
          <w:b/>
          <w:sz w:val="28"/>
          <w:szCs w:val="28"/>
          <w:lang w:eastAsia="en-US"/>
        </w:rPr>
      </w:pPr>
    </w:p>
    <w:p w:rsidR="005946E6" w:rsidRDefault="005946E6" w:rsidP="00F66928">
      <w:pPr>
        <w:spacing w:line="276" w:lineRule="auto"/>
        <w:jc w:val="center"/>
        <w:rPr>
          <w:rFonts w:eastAsia="Calibri"/>
          <w:b/>
          <w:sz w:val="28"/>
          <w:szCs w:val="28"/>
          <w:lang w:eastAsia="en-US"/>
        </w:rPr>
      </w:pPr>
    </w:p>
    <w:p w:rsidR="005946E6" w:rsidRDefault="005946E6" w:rsidP="00F66928">
      <w:pPr>
        <w:spacing w:line="276" w:lineRule="auto"/>
        <w:jc w:val="center"/>
        <w:rPr>
          <w:rFonts w:eastAsia="Calibri"/>
          <w:b/>
          <w:sz w:val="28"/>
          <w:szCs w:val="28"/>
          <w:lang w:eastAsia="en-US"/>
        </w:rPr>
      </w:pPr>
    </w:p>
    <w:p w:rsidR="005946E6" w:rsidRDefault="005946E6" w:rsidP="00F66928">
      <w:pPr>
        <w:spacing w:line="276" w:lineRule="auto"/>
        <w:jc w:val="center"/>
        <w:rPr>
          <w:rFonts w:eastAsia="Calibri"/>
          <w:b/>
          <w:sz w:val="28"/>
          <w:szCs w:val="28"/>
          <w:lang w:eastAsia="en-US"/>
        </w:rPr>
      </w:pPr>
    </w:p>
    <w:p w:rsidR="005946E6" w:rsidRDefault="005946E6" w:rsidP="00F66928">
      <w:pPr>
        <w:spacing w:line="276" w:lineRule="auto"/>
        <w:jc w:val="center"/>
        <w:rPr>
          <w:rFonts w:eastAsia="Calibri"/>
          <w:b/>
          <w:sz w:val="28"/>
          <w:szCs w:val="28"/>
          <w:lang w:eastAsia="en-US"/>
        </w:rPr>
      </w:pPr>
    </w:p>
    <w:p w:rsidR="005946E6" w:rsidRDefault="005946E6" w:rsidP="00F66928">
      <w:pPr>
        <w:spacing w:line="276" w:lineRule="auto"/>
        <w:jc w:val="center"/>
        <w:rPr>
          <w:rFonts w:eastAsia="Calibri"/>
          <w:b/>
          <w:sz w:val="28"/>
          <w:szCs w:val="28"/>
          <w:lang w:eastAsia="en-US"/>
        </w:rPr>
      </w:pPr>
    </w:p>
    <w:p w:rsidR="005946E6" w:rsidRPr="00CE14E5" w:rsidRDefault="005946E6" w:rsidP="00F66928">
      <w:pPr>
        <w:spacing w:line="276" w:lineRule="auto"/>
        <w:jc w:val="center"/>
        <w:rPr>
          <w:rFonts w:eastAsia="Calibri"/>
          <w:b/>
          <w:sz w:val="28"/>
          <w:szCs w:val="28"/>
          <w:lang w:eastAsia="en-US"/>
        </w:rPr>
      </w:pPr>
    </w:p>
    <w:p w:rsidR="00F66928" w:rsidRPr="00AA64B0" w:rsidRDefault="00F66928" w:rsidP="00F66928">
      <w:pPr>
        <w:rPr>
          <w:sz w:val="28"/>
          <w:szCs w:val="28"/>
          <w:lang w:val="ky-KG"/>
        </w:rPr>
      </w:pPr>
    </w:p>
    <w:p w:rsidR="009954E0" w:rsidRDefault="00EC7FFE" w:rsidP="00EC7FFE">
      <w:pPr>
        <w:ind w:firstLine="567"/>
        <w:jc w:val="right"/>
      </w:pPr>
      <w:r w:rsidRPr="001B73AD">
        <w:lastRenderedPageBreak/>
        <w:br w:type="page"/>
      </w:r>
    </w:p>
    <w:p w:rsidR="009954E0" w:rsidRDefault="009954E0" w:rsidP="00EC7FFE">
      <w:pPr>
        <w:ind w:firstLine="567"/>
        <w:jc w:val="right"/>
      </w:pPr>
    </w:p>
    <w:p w:rsidR="009954E0" w:rsidRDefault="009954E0" w:rsidP="00EC7FFE">
      <w:pPr>
        <w:ind w:firstLine="567"/>
        <w:jc w:val="right"/>
      </w:pPr>
    </w:p>
    <w:p w:rsidR="002E5E78" w:rsidRPr="005362C1" w:rsidRDefault="002E5E78" w:rsidP="002E5E78">
      <w:pPr>
        <w:ind w:left="-108"/>
        <w:jc w:val="center"/>
        <w:rPr>
          <w:b/>
          <w:sz w:val="28"/>
          <w:szCs w:val="28"/>
          <w:lang w:val="ky-KG"/>
        </w:rPr>
      </w:pPr>
      <w:r w:rsidRPr="005362C1">
        <w:rPr>
          <w:b/>
          <w:sz w:val="28"/>
          <w:szCs w:val="28"/>
          <w:lang w:val="ky-KG"/>
        </w:rPr>
        <w:t>Кыргыз Республикасынын Өкмөтүнө караштуу</w:t>
      </w:r>
    </w:p>
    <w:p w:rsidR="002E5E78" w:rsidRPr="005362C1" w:rsidRDefault="002E5E78" w:rsidP="002E5E78">
      <w:pPr>
        <w:ind w:left="-108"/>
        <w:jc w:val="center"/>
        <w:rPr>
          <w:b/>
          <w:sz w:val="28"/>
          <w:szCs w:val="28"/>
          <w:lang w:val="ky-KG"/>
        </w:rPr>
      </w:pPr>
      <w:r w:rsidRPr="005362C1">
        <w:rPr>
          <w:b/>
          <w:sz w:val="28"/>
          <w:szCs w:val="28"/>
          <w:lang w:val="ky-KG"/>
        </w:rPr>
        <w:t xml:space="preserve">Архитектура, курулуш  жана турак жай-коммуналдык чарба мамлекеттик агенттигинин </w:t>
      </w:r>
      <w:r w:rsidRPr="003932C3">
        <w:rPr>
          <w:sz w:val="28"/>
          <w:szCs w:val="28"/>
          <w:lang w:val="ky-KG"/>
        </w:rPr>
        <w:t>«</w:t>
      </w:r>
      <w:r w:rsidRPr="005362C1">
        <w:rPr>
          <w:b/>
          <w:sz w:val="28"/>
          <w:szCs w:val="28"/>
          <w:lang w:val="ky-KG"/>
        </w:rPr>
        <w:t>Курулуштагы ченемдик документтердин тутуму жөнүндө</w:t>
      </w:r>
      <w:r w:rsidRPr="003932C3">
        <w:rPr>
          <w:sz w:val="28"/>
          <w:szCs w:val="28"/>
          <w:lang w:val="ky-KG"/>
        </w:rPr>
        <w:t>»</w:t>
      </w:r>
      <w:r w:rsidRPr="005362C1">
        <w:rPr>
          <w:b/>
          <w:sz w:val="28"/>
          <w:szCs w:val="28"/>
          <w:lang w:val="ky-KG"/>
        </w:rPr>
        <w:t xml:space="preserve"> жобону </w:t>
      </w:r>
      <w:r w:rsidRPr="005362C1">
        <w:rPr>
          <w:rFonts w:eastAsia="Calibri"/>
          <w:b/>
          <w:sz w:val="28"/>
          <w:szCs w:val="28"/>
          <w:lang w:val="ky-KG"/>
        </w:rPr>
        <w:t xml:space="preserve"> </w:t>
      </w:r>
      <w:r w:rsidRPr="005362C1">
        <w:rPr>
          <w:b/>
          <w:sz w:val="28"/>
          <w:szCs w:val="28"/>
          <w:lang w:val="ky-KG"/>
        </w:rPr>
        <w:t>бекитүү жөнүндө буйругуна</w:t>
      </w:r>
    </w:p>
    <w:p w:rsidR="002E5E78" w:rsidRDefault="002E5E78" w:rsidP="002E5E78">
      <w:pPr>
        <w:ind w:left="-108"/>
        <w:jc w:val="center"/>
        <w:rPr>
          <w:b/>
          <w:sz w:val="28"/>
          <w:szCs w:val="28"/>
          <w:lang w:val="ky-KG"/>
        </w:rPr>
      </w:pPr>
      <w:r>
        <w:rPr>
          <w:b/>
          <w:sz w:val="28"/>
          <w:szCs w:val="28"/>
          <w:lang w:val="ky-KG"/>
        </w:rPr>
        <w:t>Н</w:t>
      </w:r>
      <w:r w:rsidRPr="005362C1">
        <w:rPr>
          <w:b/>
          <w:sz w:val="28"/>
          <w:szCs w:val="28"/>
        </w:rPr>
        <w:t>ЕГИЗДЕМЕ</w:t>
      </w:r>
      <w:r>
        <w:rPr>
          <w:b/>
          <w:sz w:val="28"/>
          <w:szCs w:val="28"/>
          <w:lang w:val="ky-KG"/>
        </w:rPr>
        <w:t xml:space="preserve"> -</w:t>
      </w:r>
      <w:r w:rsidRPr="005362C1">
        <w:rPr>
          <w:b/>
          <w:sz w:val="28"/>
          <w:szCs w:val="28"/>
        </w:rPr>
        <w:t xml:space="preserve"> </w:t>
      </w:r>
      <w:r w:rsidRPr="005362C1">
        <w:rPr>
          <w:b/>
          <w:sz w:val="28"/>
          <w:szCs w:val="28"/>
          <w:lang w:val="ky-KG"/>
        </w:rPr>
        <w:t>МААЛЫМ КАТ</w:t>
      </w:r>
    </w:p>
    <w:p w:rsidR="002E5E78" w:rsidRPr="00E8691A" w:rsidRDefault="002E5E78" w:rsidP="002E5E78">
      <w:pPr>
        <w:ind w:left="-108"/>
        <w:jc w:val="center"/>
        <w:rPr>
          <w:b/>
          <w:sz w:val="16"/>
          <w:szCs w:val="16"/>
          <w:lang w:val="ky-KG"/>
        </w:rPr>
      </w:pPr>
    </w:p>
    <w:p w:rsidR="002E5E78" w:rsidRPr="005362C1" w:rsidRDefault="002E5E78" w:rsidP="002E5E78">
      <w:pPr>
        <w:pStyle w:val="ac"/>
        <w:numPr>
          <w:ilvl w:val="0"/>
          <w:numId w:val="30"/>
        </w:numPr>
        <w:spacing w:line="264" w:lineRule="auto"/>
        <w:jc w:val="both"/>
        <w:rPr>
          <w:b/>
          <w:sz w:val="28"/>
          <w:szCs w:val="28"/>
        </w:rPr>
      </w:pPr>
      <w:r w:rsidRPr="005362C1">
        <w:rPr>
          <w:b/>
          <w:sz w:val="28"/>
          <w:szCs w:val="28"/>
        </w:rPr>
        <w:t>Максаттары жана милдеттери</w:t>
      </w:r>
    </w:p>
    <w:p w:rsidR="002E5E78" w:rsidRPr="005362C1" w:rsidRDefault="002E5E78" w:rsidP="002E5E78">
      <w:pPr>
        <w:spacing w:line="264" w:lineRule="auto"/>
        <w:ind w:firstLine="567"/>
        <w:jc w:val="both"/>
        <w:rPr>
          <w:color w:val="FF0000"/>
          <w:sz w:val="28"/>
          <w:szCs w:val="28"/>
          <w:lang w:val="ky-KG"/>
        </w:rPr>
      </w:pPr>
      <w:r w:rsidRPr="004E5EAD">
        <w:rPr>
          <w:rStyle w:val="af9"/>
          <w:sz w:val="28"/>
          <w:szCs w:val="28"/>
          <w:shd w:val="clear" w:color="auto" w:fill="FCFCFC"/>
        </w:rPr>
        <w:t>Ушул буйрук</w:t>
      </w:r>
      <w:r w:rsidRPr="005362C1">
        <w:rPr>
          <w:rStyle w:val="af9"/>
          <w:sz w:val="28"/>
          <w:szCs w:val="28"/>
          <w:shd w:val="clear" w:color="auto" w:fill="FCFCFC"/>
        </w:rPr>
        <w:t xml:space="preserve"> </w:t>
      </w:r>
      <w:r w:rsidRPr="005362C1">
        <w:rPr>
          <w:sz w:val="28"/>
          <w:szCs w:val="28"/>
          <w:lang w:val="ky-KG"/>
        </w:rPr>
        <w:t>Кыргыз Республикасынын Өкмөтүнө караштуу Архитектура, курулуш  жана турак жай-коммуналдык чарба мамлекеттик агенттигинин</w:t>
      </w:r>
      <w:r w:rsidRPr="005362C1">
        <w:rPr>
          <w:b/>
          <w:sz w:val="28"/>
          <w:szCs w:val="28"/>
          <w:lang w:val="ky-KG"/>
        </w:rPr>
        <w:t xml:space="preserve"> </w:t>
      </w:r>
      <w:r w:rsidRPr="005362C1">
        <w:rPr>
          <w:sz w:val="28"/>
          <w:szCs w:val="28"/>
          <w:lang w:val="ky-KG"/>
        </w:rPr>
        <w:t xml:space="preserve">Жер титирөөгө туруктуу курулуш жана инженердик долбоорлоо мамлекеттик институту   (мындан ары Институт) тарабынан  Кыргыз Республикасынын </w:t>
      </w:r>
      <w:r w:rsidRPr="003932C3">
        <w:rPr>
          <w:sz w:val="28"/>
          <w:szCs w:val="28"/>
        </w:rPr>
        <w:t>«</w:t>
      </w:r>
      <w:r w:rsidRPr="005362C1">
        <w:rPr>
          <w:sz w:val="28"/>
          <w:szCs w:val="28"/>
          <w:lang w:val="ky-KG"/>
        </w:rPr>
        <w:t>Кыргыз Республикасынын шаар куруу жана архитектурасы жөнүндө</w:t>
      </w:r>
      <w:r w:rsidRPr="003932C3">
        <w:rPr>
          <w:sz w:val="28"/>
          <w:szCs w:val="28"/>
        </w:rPr>
        <w:t>»</w:t>
      </w:r>
      <w:r w:rsidRPr="005362C1">
        <w:rPr>
          <w:sz w:val="28"/>
          <w:szCs w:val="28"/>
          <w:lang w:val="ky-KG"/>
        </w:rPr>
        <w:t xml:space="preserve"> мыйзамын ишке ашыруу жана курулуштагы ченемдик  базаны кийин кабыл алынган </w:t>
      </w:r>
      <w:r w:rsidRPr="003932C3">
        <w:rPr>
          <w:sz w:val="28"/>
          <w:szCs w:val="28"/>
        </w:rPr>
        <w:t>«</w:t>
      </w:r>
      <w:r w:rsidRPr="005362C1">
        <w:rPr>
          <w:sz w:val="28"/>
          <w:szCs w:val="28"/>
          <w:lang w:val="ky-KG"/>
        </w:rPr>
        <w:t>Кыргыз Республикасында техникалык жөнгө салуунун негиздери жөнүндө</w:t>
      </w:r>
      <w:r w:rsidRPr="003932C3">
        <w:rPr>
          <w:sz w:val="28"/>
          <w:szCs w:val="28"/>
        </w:rPr>
        <w:t>»</w:t>
      </w:r>
      <w:r w:rsidRPr="005362C1">
        <w:rPr>
          <w:sz w:val="28"/>
          <w:szCs w:val="28"/>
          <w:lang w:val="ky-KG"/>
        </w:rPr>
        <w:t xml:space="preserve"> жана </w:t>
      </w:r>
      <w:r w:rsidRPr="003932C3">
        <w:rPr>
          <w:sz w:val="28"/>
          <w:szCs w:val="28"/>
        </w:rPr>
        <w:t>«</w:t>
      </w:r>
      <w:r w:rsidRPr="005362C1">
        <w:rPr>
          <w:sz w:val="28"/>
          <w:szCs w:val="28"/>
          <w:lang w:val="ky-KG"/>
        </w:rPr>
        <w:t>Кыргыз Республикасынын ченемдик укуктук акттары жөнүндө</w:t>
      </w:r>
      <w:r w:rsidRPr="003932C3">
        <w:rPr>
          <w:sz w:val="28"/>
          <w:szCs w:val="28"/>
        </w:rPr>
        <w:t>»</w:t>
      </w:r>
      <w:r w:rsidRPr="005362C1">
        <w:rPr>
          <w:sz w:val="28"/>
          <w:szCs w:val="28"/>
          <w:lang w:val="ky-KG"/>
        </w:rPr>
        <w:t xml:space="preserve"> мыйзамдарга    ылайык келтирүү максатында даярдалды.</w:t>
      </w:r>
      <w:r w:rsidRPr="005362C1">
        <w:rPr>
          <w:color w:val="FF0000"/>
          <w:sz w:val="28"/>
          <w:szCs w:val="28"/>
          <w:lang w:val="ky-KG"/>
        </w:rPr>
        <w:t xml:space="preserve">           </w:t>
      </w:r>
    </w:p>
    <w:p w:rsidR="002E5E78" w:rsidRPr="000D0B01" w:rsidRDefault="002E5E78" w:rsidP="002E5E78">
      <w:pPr>
        <w:pStyle w:val="ac"/>
        <w:numPr>
          <w:ilvl w:val="0"/>
          <w:numId w:val="30"/>
        </w:numPr>
        <w:spacing w:line="264" w:lineRule="auto"/>
        <w:rPr>
          <w:b/>
          <w:sz w:val="28"/>
          <w:szCs w:val="28"/>
        </w:rPr>
      </w:pPr>
      <w:r w:rsidRPr="000D0B01">
        <w:rPr>
          <w:b/>
          <w:sz w:val="28"/>
          <w:szCs w:val="28"/>
        </w:rPr>
        <w:t>Баяндоо бөлүгү</w:t>
      </w:r>
    </w:p>
    <w:p w:rsidR="002E5E78" w:rsidRPr="005362C1" w:rsidRDefault="002E5E78" w:rsidP="002E5E78">
      <w:pPr>
        <w:pStyle w:val="a4"/>
        <w:shd w:val="clear" w:color="auto" w:fill="FFFFFF"/>
        <w:spacing w:before="0" w:beforeAutospacing="0" w:after="0" w:afterAutospacing="0" w:line="264" w:lineRule="auto"/>
        <w:ind w:firstLine="567"/>
        <w:jc w:val="both"/>
        <w:rPr>
          <w:sz w:val="28"/>
          <w:szCs w:val="28"/>
        </w:rPr>
      </w:pPr>
      <w:r w:rsidRPr="005362C1">
        <w:rPr>
          <w:sz w:val="28"/>
          <w:szCs w:val="28"/>
        </w:rPr>
        <w:t xml:space="preserve">Учурда курулуштагы ченемдик документтердин тутумуна, ченемдик документтерге, алардын мазмунуна, түзүлүшүнө, баяндалышына жана таризделишине, аларды иштеп чыгуу иретине, аларды кабыл алуу жана </w:t>
      </w:r>
      <w:proofErr w:type="gramStart"/>
      <w:r w:rsidRPr="005362C1">
        <w:rPr>
          <w:sz w:val="28"/>
          <w:szCs w:val="28"/>
        </w:rPr>
        <w:t>колдонуусуна  талаптар</w:t>
      </w:r>
      <w:proofErr w:type="gramEnd"/>
      <w:r w:rsidRPr="005362C1">
        <w:rPr>
          <w:sz w:val="28"/>
          <w:szCs w:val="28"/>
        </w:rPr>
        <w:t xml:space="preserve"> Кыргыз Республикасынын Мамкурулушунун токтому менен бекитилген  КР 10-01-99 «Курулушта ченемдик документтердин тутуму. Негизги жоболор» КЧжЭде белгиленген.</w:t>
      </w:r>
    </w:p>
    <w:p w:rsidR="002E5E78" w:rsidRPr="005362C1" w:rsidRDefault="002E5E78" w:rsidP="002E5E78">
      <w:pPr>
        <w:pStyle w:val="a4"/>
        <w:shd w:val="clear" w:color="auto" w:fill="FFFFFF"/>
        <w:spacing w:before="0" w:beforeAutospacing="0" w:after="0" w:afterAutospacing="0" w:line="264" w:lineRule="auto"/>
        <w:ind w:firstLine="567"/>
        <w:jc w:val="both"/>
        <w:rPr>
          <w:sz w:val="28"/>
          <w:szCs w:val="28"/>
        </w:rPr>
      </w:pPr>
      <w:r w:rsidRPr="005362C1">
        <w:rPr>
          <w:sz w:val="28"/>
          <w:szCs w:val="28"/>
        </w:rPr>
        <w:t>Ушул документке ылайык курулуш ченемдери жана эрежелери (КЧжЭ) жетише турган максаттарды аныктаган милдеттүү түрдө аткарылуучу талаптарды жана курулуш продукциясын жасоодо жетекчиликке алуу зарыл болгон принциптерди белгилейт.</w:t>
      </w:r>
    </w:p>
    <w:p w:rsidR="002E5E78" w:rsidRDefault="002E5E78" w:rsidP="002E5E78">
      <w:pPr>
        <w:shd w:val="clear" w:color="auto" w:fill="FFFFFF"/>
        <w:spacing w:line="264" w:lineRule="auto"/>
        <w:ind w:firstLine="567"/>
        <w:jc w:val="both"/>
        <w:rPr>
          <w:sz w:val="28"/>
          <w:szCs w:val="28"/>
        </w:rPr>
      </w:pPr>
      <w:r w:rsidRPr="005362C1">
        <w:rPr>
          <w:sz w:val="28"/>
          <w:szCs w:val="28"/>
        </w:rPr>
        <w:t xml:space="preserve">2004-жылдын 1-декабрында Кыргыз Республикасынын </w:t>
      </w:r>
      <w:r w:rsidRPr="000D0B01">
        <w:rPr>
          <w:sz w:val="28"/>
          <w:szCs w:val="28"/>
        </w:rPr>
        <w:t>«</w:t>
      </w:r>
      <w:r w:rsidRPr="005362C1">
        <w:rPr>
          <w:sz w:val="28"/>
          <w:szCs w:val="28"/>
          <w:lang w:val="ky-KG"/>
        </w:rPr>
        <w:t>Кыргыз Республикасында техникалык жөнгө салуунун негиздери жөнүндө</w:t>
      </w:r>
      <w:r w:rsidRPr="000D0B01">
        <w:rPr>
          <w:sz w:val="28"/>
          <w:szCs w:val="28"/>
        </w:rPr>
        <w:t>»</w:t>
      </w:r>
      <w:r w:rsidRPr="000D0B01">
        <w:rPr>
          <w:sz w:val="28"/>
          <w:szCs w:val="28"/>
          <w:lang w:val="ky-KG"/>
        </w:rPr>
        <w:t xml:space="preserve"> </w:t>
      </w:r>
      <w:r w:rsidRPr="005362C1">
        <w:rPr>
          <w:sz w:val="28"/>
          <w:szCs w:val="28"/>
          <w:lang w:val="ky-KG"/>
        </w:rPr>
        <w:t xml:space="preserve">мыйзамынын күчүнө киргенине байланыштуу, </w:t>
      </w:r>
      <w:r w:rsidRPr="005362C1">
        <w:rPr>
          <w:sz w:val="28"/>
          <w:szCs w:val="28"/>
        </w:rPr>
        <w:t xml:space="preserve">Кыргыз Республикасынын аймагында мурун иштеп жаткан ченемдик укуктук документтерди пайдаланууда кыйла татаал кырдаал түзүлгөн. Жаӊы ченемдердин, эрежелердин жана стандарттардын тутуму иштей баштаган. Милдеттүү талаптар техникалык регламентке, ал эми милдеттүү эместери – улуттук стандарттарга жана башка документтерге киргизилиши керек болгон. Бул мыйзамда курулуш тармагында колдонулуп жүргөн улуттук ченемдердин жана стандарттардын ченемдерин колдонуудагы милдеттүүлүк алынып ташталган. Ушул мыйзамга ылайык милдеттүү түрдө колдонулуучу техникалык регламенттер имараттарды жана курулмаларды курууда жана аларды кийин колдонууда жарандардын өмүрүнө жана ден соолугуна </w:t>
      </w:r>
    </w:p>
    <w:p w:rsidR="002E5E78" w:rsidRDefault="002E5E78" w:rsidP="002E5E78">
      <w:pPr>
        <w:shd w:val="clear" w:color="auto" w:fill="FFFFFF"/>
        <w:spacing w:line="264" w:lineRule="auto"/>
        <w:ind w:firstLine="567"/>
        <w:jc w:val="both"/>
        <w:rPr>
          <w:sz w:val="28"/>
          <w:szCs w:val="28"/>
        </w:rPr>
      </w:pPr>
    </w:p>
    <w:p w:rsidR="002E5E78" w:rsidRDefault="002E5E78" w:rsidP="002E5E78">
      <w:pPr>
        <w:shd w:val="clear" w:color="auto" w:fill="FFFFFF"/>
        <w:spacing w:line="264" w:lineRule="auto"/>
        <w:ind w:firstLine="567"/>
        <w:jc w:val="both"/>
        <w:rPr>
          <w:sz w:val="28"/>
          <w:szCs w:val="28"/>
        </w:rPr>
      </w:pPr>
    </w:p>
    <w:p w:rsidR="002E5E78" w:rsidRPr="005362C1" w:rsidRDefault="002E5E78" w:rsidP="002E5E78">
      <w:pPr>
        <w:shd w:val="clear" w:color="auto" w:fill="FFFFFF"/>
        <w:spacing w:line="264" w:lineRule="auto"/>
        <w:jc w:val="both"/>
        <w:rPr>
          <w:sz w:val="28"/>
          <w:szCs w:val="28"/>
        </w:rPr>
      </w:pPr>
      <w:proofErr w:type="gramStart"/>
      <w:r w:rsidRPr="005362C1">
        <w:rPr>
          <w:sz w:val="28"/>
          <w:szCs w:val="28"/>
        </w:rPr>
        <w:t>коопсуздукту</w:t>
      </w:r>
      <w:proofErr w:type="gramEnd"/>
      <w:r w:rsidRPr="005362C1">
        <w:rPr>
          <w:sz w:val="28"/>
          <w:szCs w:val="28"/>
        </w:rPr>
        <w:t xml:space="preserve"> камсыздоого зарыл болгон минималдуу гана талаптарды  камтыйт.</w:t>
      </w:r>
    </w:p>
    <w:p w:rsidR="002E5E78" w:rsidRPr="005362C1" w:rsidRDefault="002E5E78" w:rsidP="002E5E78">
      <w:pPr>
        <w:pStyle w:val="a4"/>
        <w:shd w:val="clear" w:color="auto" w:fill="FFFFFF"/>
        <w:spacing w:before="0" w:beforeAutospacing="0" w:after="0" w:afterAutospacing="0" w:line="264" w:lineRule="auto"/>
        <w:ind w:firstLine="567"/>
        <w:jc w:val="both"/>
        <w:rPr>
          <w:sz w:val="28"/>
          <w:szCs w:val="28"/>
          <w:lang w:val="ky-KG"/>
        </w:rPr>
      </w:pPr>
      <w:r w:rsidRPr="003932C3">
        <w:rPr>
          <w:sz w:val="28"/>
          <w:szCs w:val="28"/>
        </w:rPr>
        <w:t>«</w:t>
      </w:r>
      <w:r w:rsidRPr="005362C1">
        <w:rPr>
          <w:sz w:val="28"/>
          <w:szCs w:val="28"/>
          <w:lang w:val="ky-KG"/>
        </w:rPr>
        <w:t>Кыргыз Республикасынын ченемдик укуктук акттары жөнүндө</w:t>
      </w:r>
      <w:r w:rsidRPr="003932C3">
        <w:rPr>
          <w:sz w:val="28"/>
          <w:szCs w:val="28"/>
        </w:rPr>
        <w:t>»</w:t>
      </w:r>
      <w:r w:rsidRPr="005362C1">
        <w:rPr>
          <w:sz w:val="28"/>
          <w:szCs w:val="28"/>
          <w:lang w:val="ky-KG"/>
        </w:rPr>
        <w:t xml:space="preserve"> мыйзамдын 28-беренесине ылайык   ченемдик укуктук акттар Кыргыз Республикасынын ченемдик укуктук акттарынын Мамлекеттик реестрине киргизилет, ал эми 36-беренсине ылайык, ушул реестрге киргизилбеген ченемдик укуктук акттар өз аракетин токтотуп, колдонууга жарабай калат. Ошондой эле ушул мыйзамга ылайык мыйзам чыгаруучу эмес мамлекеттик органдар тарабынан кабыл алынган (басылып чыгарылган) ченемдик укуктук акттар ушул мыйзам күчүнө киргенге чейин юстиция органдарынан мамлекеттик каттоодон өтсө, анда 2010-жылдын 31-д</w:t>
      </w:r>
      <w:r>
        <w:rPr>
          <w:sz w:val="28"/>
          <w:szCs w:val="28"/>
          <w:lang w:val="ky-KG"/>
        </w:rPr>
        <w:t>е</w:t>
      </w:r>
      <w:r w:rsidRPr="005362C1">
        <w:rPr>
          <w:sz w:val="28"/>
          <w:szCs w:val="28"/>
          <w:lang w:val="ky-KG"/>
        </w:rPr>
        <w:t>кабрына чейин иштей алат.  Ченемдик укуктук акттар мамлекеттик жана расмий тилдерде басылып чыгат. Ушул жободо мыйзамдардын ушул талаптары эске алынган.</w:t>
      </w:r>
    </w:p>
    <w:p w:rsidR="002E5E78" w:rsidRPr="005362C1" w:rsidRDefault="002E5E78" w:rsidP="002E5E78">
      <w:pPr>
        <w:pStyle w:val="a4"/>
        <w:shd w:val="clear" w:color="auto" w:fill="FFFFFF"/>
        <w:spacing w:before="0" w:beforeAutospacing="0" w:after="0" w:afterAutospacing="0" w:line="264" w:lineRule="auto"/>
        <w:ind w:firstLine="567"/>
        <w:jc w:val="both"/>
        <w:rPr>
          <w:sz w:val="28"/>
          <w:szCs w:val="28"/>
          <w:lang w:val="ky-KG"/>
        </w:rPr>
      </w:pPr>
      <w:r w:rsidRPr="005362C1">
        <w:rPr>
          <w:sz w:val="28"/>
          <w:szCs w:val="28"/>
          <w:lang w:val="ky-KG"/>
        </w:rPr>
        <w:t xml:space="preserve">Буйруктун долбоору КР Өкмөтүнүн 2014-жылдын 15-сентябрындагы </w:t>
      </w:r>
      <w:r>
        <w:rPr>
          <w:sz w:val="28"/>
          <w:szCs w:val="28"/>
          <w:lang w:val="ky-KG"/>
        </w:rPr>
        <w:t xml:space="preserve">      </w:t>
      </w:r>
      <w:r w:rsidRPr="005362C1">
        <w:rPr>
          <w:sz w:val="28"/>
          <w:szCs w:val="28"/>
          <w:lang w:val="ky-KG"/>
        </w:rPr>
        <w:t xml:space="preserve">№ 530 «Кыргыз Республика Өкмөтү тарабынан аткаруу бийликтин бир катар мамлекеттик органдарына ыйгарым укуктарды берүү жөнүндө» токтомун жетекчиликке алып даярдалды. Буйрук жана жобо Кыргыз Республикасынын Өкмөтүнүн регламентинин жана Кыргыз Республикасынын мыйзамдуу акктарын иштеп чыгуу боюнча нускаманын талаптарын сактап иштелип чыкты. </w:t>
      </w:r>
    </w:p>
    <w:p w:rsidR="002E5E78" w:rsidRPr="005362C1" w:rsidRDefault="002E5E78" w:rsidP="002E5E78">
      <w:pPr>
        <w:spacing w:line="264" w:lineRule="auto"/>
        <w:ind w:firstLine="567"/>
        <w:jc w:val="both"/>
        <w:rPr>
          <w:sz w:val="28"/>
          <w:szCs w:val="28"/>
          <w:lang w:val="ky-KG"/>
        </w:rPr>
      </w:pPr>
      <w:r w:rsidRPr="005362C1">
        <w:rPr>
          <w:sz w:val="28"/>
          <w:szCs w:val="28"/>
          <w:lang w:val="ky-KG"/>
        </w:rPr>
        <w:t>Ушул жобо Кыргыз Республикасынын курулуштагы ченемдик документтеринин тутумунун (мындан ары Тутум)</w:t>
      </w:r>
      <w:r>
        <w:rPr>
          <w:sz w:val="28"/>
          <w:szCs w:val="28"/>
          <w:lang w:val="ky-KG"/>
        </w:rPr>
        <w:t xml:space="preserve"> </w:t>
      </w:r>
      <w:r w:rsidRPr="005362C1">
        <w:rPr>
          <w:sz w:val="28"/>
          <w:szCs w:val="28"/>
          <w:lang w:val="ky-KG"/>
        </w:rPr>
        <w:t>калыптануусунун негизги принциптерин аныктайт жана Тутумдун түзүмүн, ченемдик документтерге, алардын мазмунуна, түзүлүшүнө, баяндалышына, таризделишине, иштеп чыгуу иретине, кабыл алынуусуна, колдонуусуна, жокко чыгарылышына жана катталышына  талаптарды белгилейт.</w:t>
      </w:r>
    </w:p>
    <w:p w:rsidR="002E5E78" w:rsidRPr="005362C1" w:rsidRDefault="002E5E78" w:rsidP="002E5E78">
      <w:pPr>
        <w:spacing w:line="264" w:lineRule="auto"/>
        <w:ind w:firstLine="567"/>
        <w:jc w:val="both"/>
        <w:rPr>
          <w:b/>
          <w:bCs/>
          <w:sz w:val="28"/>
          <w:szCs w:val="28"/>
          <w:lang w:val="ky-KG"/>
        </w:rPr>
      </w:pPr>
      <w:r w:rsidRPr="000D0B01">
        <w:rPr>
          <w:b/>
          <w:sz w:val="28"/>
          <w:szCs w:val="28"/>
          <w:lang w:val="ky-KG"/>
        </w:rPr>
        <w:t xml:space="preserve"> 3.</w:t>
      </w:r>
      <w:r>
        <w:rPr>
          <w:sz w:val="28"/>
          <w:szCs w:val="28"/>
          <w:lang w:val="ky-KG"/>
        </w:rPr>
        <w:t xml:space="preserve"> </w:t>
      </w:r>
      <w:r w:rsidRPr="005362C1">
        <w:rPr>
          <w:b/>
          <w:bCs/>
          <w:sz w:val="28"/>
          <w:szCs w:val="28"/>
          <w:lang w:val="ky-KG"/>
        </w:rPr>
        <w:t>Мүмкүн болгон  социалдык, экономикалык, укуктук, укук коргоочулук, гендердик, экологиялык, коррупциялык натыйжалардын  прогнозу</w:t>
      </w:r>
    </w:p>
    <w:p w:rsidR="002E5E78" w:rsidRPr="005362C1" w:rsidRDefault="002E5E78" w:rsidP="002E5E78">
      <w:pPr>
        <w:spacing w:line="264" w:lineRule="auto"/>
        <w:ind w:firstLine="567"/>
        <w:jc w:val="both"/>
        <w:rPr>
          <w:sz w:val="28"/>
          <w:szCs w:val="28"/>
          <w:lang w:val="ky-KG"/>
        </w:rPr>
      </w:pPr>
      <w:r w:rsidRPr="000D0B01">
        <w:rPr>
          <w:sz w:val="28"/>
          <w:szCs w:val="28"/>
          <w:lang w:val="ky-KG"/>
        </w:rPr>
        <w:t>«</w:t>
      </w:r>
      <w:r w:rsidRPr="005362C1">
        <w:rPr>
          <w:sz w:val="28"/>
          <w:szCs w:val="28"/>
          <w:lang w:val="ky-KG"/>
        </w:rPr>
        <w:t>Курулуштагы ченемдик документтердин тутуму жөнүндө</w:t>
      </w:r>
      <w:r w:rsidRPr="00DF39B9">
        <w:rPr>
          <w:sz w:val="28"/>
          <w:szCs w:val="28"/>
          <w:lang w:val="ky-KG"/>
        </w:rPr>
        <w:t>»</w:t>
      </w:r>
      <w:r w:rsidRPr="005362C1">
        <w:rPr>
          <w:sz w:val="28"/>
          <w:szCs w:val="28"/>
          <w:lang w:val="ky-KG"/>
        </w:rPr>
        <w:t xml:space="preserve"> жобону кабыл алуу </w:t>
      </w:r>
      <w:r w:rsidRPr="005362C1">
        <w:rPr>
          <w:bCs/>
          <w:sz w:val="28"/>
          <w:szCs w:val="28"/>
          <w:lang w:val="ky-KG"/>
        </w:rPr>
        <w:t>социалдык, экономикалык, укуктук, укук коргоочулук, гендердик, экологиялык, коррупциялык</w:t>
      </w:r>
      <w:r w:rsidRPr="005362C1">
        <w:rPr>
          <w:b/>
          <w:bCs/>
          <w:sz w:val="28"/>
          <w:szCs w:val="28"/>
          <w:lang w:val="ky-KG"/>
        </w:rPr>
        <w:t xml:space="preserve"> </w:t>
      </w:r>
      <w:r w:rsidRPr="005362C1">
        <w:rPr>
          <w:bCs/>
          <w:sz w:val="28"/>
          <w:szCs w:val="28"/>
          <w:lang w:val="ky-KG"/>
        </w:rPr>
        <w:t>терс натыйжаларга алып келбейт.</w:t>
      </w:r>
    </w:p>
    <w:p w:rsidR="002E5E78" w:rsidRPr="005362C1" w:rsidRDefault="002E5E78" w:rsidP="002E5E78">
      <w:pPr>
        <w:spacing w:line="264" w:lineRule="auto"/>
        <w:ind w:left="567"/>
        <w:jc w:val="both"/>
        <w:rPr>
          <w:b/>
          <w:sz w:val="28"/>
          <w:szCs w:val="28"/>
          <w:lang w:val="ky-KG"/>
        </w:rPr>
      </w:pPr>
      <w:r w:rsidRPr="005362C1">
        <w:rPr>
          <w:b/>
          <w:sz w:val="28"/>
          <w:szCs w:val="28"/>
          <w:lang w:val="ky-KG"/>
        </w:rPr>
        <w:t>4.Коомдук талкуулоонун жыйынтыктары жөнүндө маалымат</w:t>
      </w:r>
    </w:p>
    <w:p w:rsidR="002E5E78" w:rsidRPr="005362C1" w:rsidRDefault="002E5E78" w:rsidP="002E5E78">
      <w:pPr>
        <w:spacing w:line="264" w:lineRule="auto"/>
        <w:ind w:firstLine="567"/>
        <w:jc w:val="both"/>
        <w:rPr>
          <w:sz w:val="28"/>
          <w:szCs w:val="28"/>
          <w:lang w:val="ky-KG"/>
        </w:rPr>
      </w:pPr>
      <w:r w:rsidRPr="005362C1">
        <w:rPr>
          <w:sz w:val="28"/>
          <w:szCs w:val="28"/>
          <w:lang w:val="ky-KG"/>
        </w:rPr>
        <w:t xml:space="preserve">«Кыргыз Республикасынын ченемдик укуктук акттары жөнүндө» мыйзамынын 22-беренесине ылайык ушул </w:t>
      </w:r>
      <w:r w:rsidRPr="000D0B01">
        <w:rPr>
          <w:sz w:val="28"/>
          <w:szCs w:val="28"/>
          <w:lang w:val="ky-KG"/>
        </w:rPr>
        <w:t>«</w:t>
      </w:r>
      <w:r w:rsidRPr="005362C1">
        <w:rPr>
          <w:sz w:val="28"/>
          <w:szCs w:val="28"/>
          <w:lang w:val="ky-KG"/>
        </w:rPr>
        <w:t>Курулуштагы ченемдик документтердин тутуму жөнүндө</w:t>
      </w:r>
      <w:r w:rsidRPr="00DF39B9">
        <w:rPr>
          <w:sz w:val="28"/>
          <w:szCs w:val="28"/>
          <w:lang w:val="ky-KG"/>
        </w:rPr>
        <w:t>»</w:t>
      </w:r>
      <w:r w:rsidRPr="005362C1">
        <w:rPr>
          <w:sz w:val="28"/>
          <w:szCs w:val="28"/>
          <w:lang w:val="ky-KG"/>
        </w:rPr>
        <w:t xml:space="preserve"> жобону иштеп чыгуучунун ЖТТКжИДМИнин жана Мамкурулуштун расмий сайттарында коомдук талкуулоодон өтүү үчүн  2018-жылдын 21-февралында жайгаштырылган.  </w:t>
      </w:r>
    </w:p>
    <w:p w:rsidR="002E5E78" w:rsidRPr="005362C1" w:rsidRDefault="002E5E78" w:rsidP="002E5E78">
      <w:pPr>
        <w:spacing w:line="264" w:lineRule="auto"/>
        <w:ind w:firstLine="567"/>
        <w:jc w:val="both"/>
        <w:rPr>
          <w:color w:val="FF0000"/>
          <w:sz w:val="28"/>
          <w:szCs w:val="28"/>
          <w:lang w:val="ky-KG"/>
        </w:rPr>
      </w:pPr>
      <w:r w:rsidRPr="005362C1">
        <w:rPr>
          <w:sz w:val="28"/>
          <w:szCs w:val="28"/>
          <w:lang w:val="ky-KG"/>
        </w:rPr>
        <w:t xml:space="preserve"> Коомдук талкуулоонун жыйынтыгында сын пикирлер жана сунуштар түшкөн жок.  </w:t>
      </w:r>
      <w:r w:rsidRPr="005362C1">
        <w:rPr>
          <w:color w:val="FF0000"/>
          <w:sz w:val="28"/>
          <w:szCs w:val="28"/>
          <w:lang w:val="ky-KG"/>
        </w:rPr>
        <w:t xml:space="preserve"> </w:t>
      </w:r>
    </w:p>
    <w:p w:rsidR="002E5E78" w:rsidRDefault="002E5E78" w:rsidP="002E5E78">
      <w:pPr>
        <w:spacing w:line="264" w:lineRule="auto"/>
        <w:ind w:firstLine="567"/>
        <w:jc w:val="both"/>
        <w:rPr>
          <w:sz w:val="28"/>
          <w:szCs w:val="28"/>
          <w:lang w:val="ky-KG"/>
        </w:rPr>
      </w:pPr>
    </w:p>
    <w:p w:rsidR="002E5E78" w:rsidRDefault="002E5E78" w:rsidP="002E5E78">
      <w:pPr>
        <w:spacing w:line="264" w:lineRule="auto"/>
        <w:ind w:firstLine="567"/>
        <w:jc w:val="both"/>
        <w:rPr>
          <w:sz w:val="28"/>
          <w:szCs w:val="28"/>
          <w:lang w:val="ky-KG"/>
        </w:rPr>
      </w:pPr>
    </w:p>
    <w:p w:rsidR="002E5E78" w:rsidRDefault="002E5E78" w:rsidP="002E5E78">
      <w:pPr>
        <w:spacing w:line="264" w:lineRule="auto"/>
        <w:ind w:firstLine="567"/>
        <w:jc w:val="both"/>
        <w:rPr>
          <w:sz w:val="28"/>
          <w:szCs w:val="28"/>
          <w:lang w:val="ky-KG"/>
        </w:rPr>
      </w:pPr>
      <w:r w:rsidRPr="005362C1">
        <w:rPr>
          <w:sz w:val="28"/>
          <w:szCs w:val="28"/>
          <w:lang w:val="ky-KG"/>
        </w:rPr>
        <w:t>Ошондой эле иштеп чыгуучунун – ЖТТКжИДМИнин сайтында жарыяланган.  Долбоор  Мамкурулуштун 2018-жылдын 7-февралындагы №12</w:t>
      </w:r>
      <w:r>
        <w:rPr>
          <w:sz w:val="28"/>
          <w:szCs w:val="28"/>
          <w:lang w:val="ky-KG"/>
        </w:rPr>
        <w:t>/</w:t>
      </w:r>
      <w:r w:rsidRPr="005362C1">
        <w:rPr>
          <w:sz w:val="28"/>
          <w:szCs w:val="28"/>
          <w:lang w:val="ky-KG"/>
        </w:rPr>
        <w:t xml:space="preserve">100-1 кайрылуусунун негизинде Кыргыз Республикасынын министрликтери жана ведомстволору тарабынан каралып чыккан.  </w:t>
      </w:r>
      <w:r w:rsidRPr="005362C1">
        <w:rPr>
          <w:sz w:val="28"/>
          <w:szCs w:val="28"/>
        </w:rPr>
        <w:t xml:space="preserve">Мында Юстиция министрлигинен, </w:t>
      </w:r>
      <w:proofErr w:type="gramStart"/>
      <w:r w:rsidRPr="005362C1">
        <w:rPr>
          <w:sz w:val="28"/>
          <w:szCs w:val="28"/>
        </w:rPr>
        <w:t>Экономика  министрлигинен</w:t>
      </w:r>
      <w:proofErr w:type="gramEnd"/>
      <w:r w:rsidRPr="005362C1">
        <w:rPr>
          <w:sz w:val="28"/>
          <w:szCs w:val="28"/>
        </w:rPr>
        <w:t xml:space="preserve"> жана Саламаттыкты сактоо министрлигинен сын пикирлер келип түшкөн.   Башка министрликтер жана ведомстволор</w:t>
      </w:r>
      <w:r>
        <w:rPr>
          <w:sz w:val="28"/>
          <w:szCs w:val="28"/>
        </w:rPr>
        <w:t xml:space="preserve"> </w:t>
      </w:r>
      <w:r w:rsidRPr="005362C1">
        <w:rPr>
          <w:sz w:val="28"/>
          <w:szCs w:val="28"/>
        </w:rPr>
        <w:t xml:space="preserve">(Финансы министрлиги, Өзгөчө кырдаалдар министрлиги, Транспорт жана жолдор министрлиги, Билим берүү жана илим  министрлиги, Айыл-чарба, тамак-аш өнөр жайы  жана   мелиорация  министрлиги, Маданият, маалымат жана туризм министрлиги, Эмгек жана социалдык коргоо министрлиги, Өнөр жай, энергетика жана кен байлыктарды пайдалануу мамлекеттик комитети, Маалымат технологиялары жана байланыш мамлекеттик комитети, Экологиялык-техникалык мамлекеттик инспекциясы)   сын пикирлерсиз макулдашты.   Кайрадан иштеп чыгууда көрсөтүлгөн сын пикирлер жана сунуштар эске алынды.  Жобонун долбоору Кыргыз Республикасынын Өкмөтүнүн аппараты тарабынан каралып чыкты жана Өкмөттүн аппараты </w:t>
      </w:r>
      <w:r w:rsidRPr="005362C1">
        <w:rPr>
          <w:sz w:val="28"/>
          <w:szCs w:val="28"/>
          <w:lang w:val="ky-KG"/>
        </w:rPr>
        <w:t>ушул жобону КР Өкмөтүнүн 2014-жылдын 15-сентябрындагы № 530 «Кыргыз Республика Өкмөтү тарабынан аткаруу бийликтин бир катар мамлекеттик органдарына ыйгарым укуктарды берүү жөнүндө» токтомун жетекчиликке алып даярдалышын сунуштады.</w:t>
      </w:r>
    </w:p>
    <w:p w:rsidR="002E5E78" w:rsidRPr="005362C1" w:rsidRDefault="002E5E78" w:rsidP="002E5E78">
      <w:pPr>
        <w:spacing w:line="264" w:lineRule="auto"/>
        <w:ind w:firstLine="567"/>
        <w:jc w:val="both"/>
        <w:rPr>
          <w:color w:val="FF0000"/>
          <w:sz w:val="28"/>
          <w:szCs w:val="28"/>
          <w:lang w:val="ky-KG"/>
        </w:rPr>
      </w:pPr>
      <w:r>
        <w:rPr>
          <w:sz w:val="28"/>
          <w:szCs w:val="28"/>
          <w:lang w:val="ky-KG"/>
        </w:rPr>
        <w:t>Ошондуктан Мамкурулуштун буйругунун долбоору даярдалган жана министерство менен ведомстволорго жөнөтүлгөн (2018 жылдын 8-майында № 12/100-2-б). Бул министрликтер жана ведомстволор сын-пикирлерсиз макулдашты. Адилет министрлигинен гана сунуш түшкөн (сын пикирлердин жыйындысын карагыла).</w:t>
      </w:r>
    </w:p>
    <w:p w:rsidR="002E5E78" w:rsidRPr="00DF39B9" w:rsidRDefault="002E5E78" w:rsidP="002E5E78">
      <w:pPr>
        <w:spacing w:line="264" w:lineRule="auto"/>
        <w:ind w:firstLine="567"/>
        <w:jc w:val="both"/>
        <w:rPr>
          <w:b/>
          <w:bCs/>
          <w:sz w:val="28"/>
          <w:szCs w:val="28"/>
          <w:lang w:val="ky-KG"/>
        </w:rPr>
      </w:pPr>
      <w:r w:rsidRPr="00DF39B9">
        <w:rPr>
          <w:b/>
          <w:sz w:val="28"/>
          <w:szCs w:val="28"/>
          <w:lang w:val="ky-KG"/>
        </w:rPr>
        <w:t xml:space="preserve"> 5.</w:t>
      </w:r>
      <w:r w:rsidRPr="00DF39B9">
        <w:rPr>
          <w:sz w:val="28"/>
          <w:szCs w:val="28"/>
          <w:lang w:val="ky-KG"/>
        </w:rPr>
        <w:t xml:space="preserve"> </w:t>
      </w:r>
      <w:r w:rsidRPr="00DF39B9">
        <w:rPr>
          <w:b/>
          <w:bCs/>
          <w:sz w:val="28"/>
          <w:szCs w:val="28"/>
          <w:lang w:val="ky-KG"/>
        </w:rPr>
        <w:t>Долбоордун мыйзамдарга ылайык келүүсүн талдоо</w:t>
      </w:r>
    </w:p>
    <w:p w:rsidR="002E5E78" w:rsidRPr="00FB2950" w:rsidRDefault="002E5E78" w:rsidP="002E5E78">
      <w:pPr>
        <w:spacing w:line="264" w:lineRule="auto"/>
        <w:ind w:firstLine="567"/>
        <w:jc w:val="both"/>
        <w:rPr>
          <w:sz w:val="28"/>
          <w:szCs w:val="28"/>
          <w:lang w:val="ky-KG"/>
        </w:rPr>
      </w:pPr>
      <w:r w:rsidRPr="00DF39B9">
        <w:rPr>
          <w:sz w:val="28"/>
          <w:szCs w:val="28"/>
          <w:lang w:val="ky-KG"/>
        </w:rPr>
        <w:t>Сунушталып жаткан долбоор иштеп жаткан мыйзамдарга, ошондой эле Кыргыз Республикасы катышуучу болгон аныкталган тартипте күчү</w:t>
      </w:r>
      <w:r w:rsidRPr="00FB2950">
        <w:rPr>
          <w:sz w:val="28"/>
          <w:szCs w:val="28"/>
          <w:lang w:val="ky-KG"/>
        </w:rPr>
        <w:t xml:space="preserve">нө кирген эл аралык келишимдерге каршы келбейт. </w:t>
      </w:r>
    </w:p>
    <w:p w:rsidR="002E5E78" w:rsidRPr="00FB2950" w:rsidRDefault="002E5E78" w:rsidP="002E5E78">
      <w:pPr>
        <w:spacing w:line="264" w:lineRule="auto"/>
        <w:ind w:firstLine="567"/>
        <w:rPr>
          <w:b/>
          <w:bCs/>
          <w:sz w:val="28"/>
          <w:szCs w:val="28"/>
          <w:lang w:val="ky-KG"/>
        </w:rPr>
      </w:pPr>
      <w:r w:rsidRPr="00FB2950">
        <w:rPr>
          <w:b/>
          <w:sz w:val="28"/>
          <w:szCs w:val="28"/>
          <w:lang w:val="ky-KG"/>
        </w:rPr>
        <w:t xml:space="preserve"> 6.</w:t>
      </w:r>
      <w:r w:rsidRPr="00FB2950">
        <w:rPr>
          <w:sz w:val="28"/>
          <w:szCs w:val="28"/>
          <w:lang w:val="ky-KG"/>
        </w:rPr>
        <w:t xml:space="preserve"> </w:t>
      </w:r>
      <w:r w:rsidRPr="00FB2950">
        <w:rPr>
          <w:b/>
          <w:bCs/>
          <w:sz w:val="28"/>
          <w:szCs w:val="28"/>
          <w:lang w:val="ky-KG"/>
        </w:rPr>
        <w:t>Каржылоонун зарылдыгы жөнүндө маалымат</w:t>
      </w:r>
    </w:p>
    <w:p w:rsidR="002E5E78" w:rsidRPr="00FB2950" w:rsidRDefault="002E5E78" w:rsidP="002E5E78">
      <w:pPr>
        <w:spacing w:line="264" w:lineRule="auto"/>
        <w:ind w:firstLine="567"/>
        <w:jc w:val="both"/>
        <w:rPr>
          <w:sz w:val="28"/>
          <w:szCs w:val="28"/>
          <w:lang w:val="ky-KG"/>
        </w:rPr>
      </w:pPr>
      <w:r w:rsidRPr="00FB2950">
        <w:rPr>
          <w:sz w:val="28"/>
          <w:szCs w:val="28"/>
          <w:lang w:val="ky-KG"/>
        </w:rPr>
        <w:t xml:space="preserve">Кыргыз Республикасынын Мамкурулушун </w:t>
      </w:r>
      <w:r w:rsidRPr="005362C1">
        <w:rPr>
          <w:sz w:val="28"/>
          <w:szCs w:val="28"/>
          <w:lang w:val="ky-KG"/>
        </w:rPr>
        <w:t xml:space="preserve">ушул буйругунун </w:t>
      </w:r>
      <w:r w:rsidRPr="00FB2950">
        <w:rPr>
          <w:sz w:val="28"/>
          <w:szCs w:val="28"/>
          <w:lang w:val="ky-KG"/>
        </w:rPr>
        <w:t>долбоорун кабыл алуу республикалык бюджеттен кошумча чыгымдарды талап кылбайт.</w:t>
      </w:r>
    </w:p>
    <w:p w:rsidR="002E5E78" w:rsidRPr="00DF39B9" w:rsidRDefault="002E5E78" w:rsidP="002E5E78">
      <w:pPr>
        <w:pStyle w:val="ac"/>
        <w:numPr>
          <w:ilvl w:val="0"/>
          <w:numId w:val="31"/>
        </w:numPr>
        <w:spacing w:line="264" w:lineRule="auto"/>
        <w:jc w:val="both"/>
        <w:rPr>
          <w:b/>
          <w:bCs/>
          <w:sz w:val="28"/>
          <w:szCs w:val="28"/>
        </w:rPr>
      </w:pPr>
      <w:r w:rsidRPr="00DF39B9">
        <w:rPr>
          <w:b/>
          <w:bCs/>
          <w:sz w:val="28"/>
          <w:szCs w:val="28"/>
        </w:rPr>
        <w:t>Регулятивдүү таасирди талдоо жөнүндө маалымат</w:t>
      </w:r>
    </w:p>
    <w:p w:rsidR="002E5E78" w:rsidRPr="005362C1" w:rsidRDefault="002E5E78" w:rsidP="002E5E78">
      <w:pPr>
        <w:spacing w:line="264" w:lineRule="auto"/>
        <w:ind w:firstLine="567"/>
        <w:jc w:val="both"/>
        <w:rPr>
          <w:sz w:val="28"/>
          <w:szCs w:val="28"/>
        </w:rPr>
      </w:pPr>
      <w:r w:rsidRPr="005362C1">
        <w:rPr>
          <w:sz w:val="28"/>
          <w:szCs w:val="28"/>
        </w:rPr>
        <w:t xml:space="preserve">Сунушталып жаткан долбоор </w:t>
      </w:r>
      <w:r w:rsidRPr="005362C1">
        <w:rPr>
          <w:bCs/>
          <w:sz w:val="28"/>
          <w:szCs w:val="28"/>
        </w:rPr>
        <w:t xml:space="preserve">регулятивдүү таасирди талдоону талап кылбайт, себеби ишкердүү ишмердүүлүктү жөнгө салууга багытталган эмес. </w:t>
      </w:r>
      <w:r w:rsidRPr="005362C1">
        <w:rPr>
          <w:sz w:val="28"/>
          <w:szCs w:val="28"/>
        </w:rPr>
        <w:t xml:space="preserve"> </w:t>
      </w:r>
    </w:p>
    <w:p w:rsidR="002E5E78" w:rsidRPr="005362C1" w:rsidRDefault="002E5E78" w:rsidP="002E5E78">
      <w:pPr>
        <w:ind w:firstLine="567"/>
        <w:jc w:val="both"/>
        <w:rPr>
          <w:b/>
          <w:sz w:val="28"/>
          <w:szCs w:val="28"/>
        </w:rPr>
      </w:pPr>
    </w:p>
    <w:p w:rsidR="002E5E78" w:rsidRPr="00873717" w:rsidRDefault="002E5E78" w:rsidP="002E5E78">
      <w:pPr>
        <w:ind w:right="-185" w:firstLine="567"/>
        <w:rPr>
          <w:b/>
          <w:sz w:val="28"/>
          <w:szCs w:val="28"/>
          <w:lang w:val="ky-KG"/>
        </w:rPr>
      </w:pPr>
      <w:r w:rsidRPr="005362C1">
        <w:rPr>
          <w:b/>
          <w:sz w:val="28"/>
          <w:szCs w:val="28"/>
        </w:rPr>
        <w:t xml:space="preserve">   </w:t>
      </w:r>
      <w:r>
        <w:rPr>
          <w:b/>
          <w:sz w:val="28"/>
          <w:szCs w:val="28"/>
          <w:lang w:val="ky-KG"/>
        </w:rPr>
        <w:t>Статс-катчы</w:t>
      </w:r>
      <w:r w:rsidRPr="005362C1">
        <w:rPr>
          <w:b/>
          <w:sz w:val="28"/>
          <w:szCs w:val="28"/>
        </w:rPr>
        <w:t xml:space="preserve">                                                                           </w:t>
      </w:r>
      <w:r>
        <w:rPr>
          <w:b/>
          <w:sz w:val="28"/>
          <w:szCs w:val="28"/>
          <w:lang w:val="ky-KG"/>
        </w:rPr>
        <w:t>С. Борубаев</w:t>
      </w:r>
    </w:p>
    <w:p w:rsidR="002E5E78" w:rsidRDefault="002E5E78" w:rsidP="00523331">
      <w:pPr>
        <w:shd w:val="clear" w:color="auto" w:fill="FFFFFF"/>
        <w:spacing w:before="100" w:beforeAutospacing="1" w:after="100" w:afterAutospacing="1"/>
        <w:ind w:firstLine="709"/>
        <w:jc w:val="right"/>
        <w:rPr>
          <w:b/>
          <w:sz w:val="28"/>
          <w:szCs w:val="28"/>
          <w:lang w:val="ky-KG"/>
        </w:rPr>
      </w:pPr>
      <w:bookmarkStart w:id="0" w:name="_GoBack"/>
      <w:bookmarkEnd w:id="0"/>
    </w:p>
    <w:sectPr w:rsidR="002E5E78" w:rsidSect="00EC7FFE">
      <w:pgSz w:w="11906" w:h="16838"/>
      <w:pgMar w:top="426" w:right="1134"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Kyrghyz Baltica">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E0D0F"/>
    <w:multiLevelType w:val="hybridMultilevel"/>
    <w:tmpl w:val="06F67D9C"/>
    <w:lvl w:ilvl="0" w:tplc="16FAB2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086262E"/>
    <w:multiLevelType w:val="hybridMultilevel"/>
    <w:tmpl w:val="A7AC2204"/>
    <w:lvl w:ilvl="0" w:tplc="6136C72E">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10E6B22"/>
    <w:multiLevelType w:val="hybridMultilevel"/>
    <w:tmpl w:val="8CFC1814"/>
    <w:lvl w:ilvl="0" w:tplc="1994A748">
      <w:start w:val="8"/>
      <w:numFmt w:val="decimal"/>
      <w:lvlText w:val="%1."/>
      <w:lvlJc w:val="left"/>
      <w:pPr>
        <w:ind w:left="1353" w:hanging="360"/>
      </w:pPr>
      <w:rPr>
        <w:rFonts w:hint="default"/>
        <w:b/>
        <w:sz w:val="28"/>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122F5283"/>
    <w:multiLevelType w:val="hybridMultilevel"/>
    <w:tmpl w:val="59D0F7DA"/>
    <w:lvl w:ilvl="0" w:tplc="028AD1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56C06D7"/>
    <w:multiLevelType w:val="hybridMultilevel"/>
    <w:tmpl w:val="F62EDEA4"/>
    <w:lvl w:ilvl="0" w:tplc="CE7A9A90">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
    <w:nsid w:val="19504AD6"/>
    <w:multiLevelType w:val="hybridMultilevel"/>
    <w:tmpl w:val="48A8A852"/>
    <w:lvl w:ilvl="0" w:tplc="6C6AB182">
      <w:start w:val="10"/>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6">
    <w:nsid w:val="1A7645F7"/>
    <w:multiLevelType w:val="hybridMultilevel"/>
    <w:tmpl w:val="CE38CF02"/>
    <w:lvl w:ilvl="0" w:tplc="3E42EB34">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E5B4051"/>
    <w:multiLevelType w:val="multilevel"/>
    <w:tmpl w:val="6C86DD26"/>
    <w:lvl w:ilvl="0">
      <w:start w:val="1"/>
      <w:numFmt w:val="decimal"/>
      <w:lvlText w:val="%1."/>
      <w:lvlJc w:val="left"/>
      <w:pPr>
        <w:ind w:left="1069" w:hanging="360"/>
      </w:pPr>
    </w:lvl>
    <w:lvl w:ilvl="1">
      <w:start w:val="1"/>
      <w:numFmt w:val="decimal"/>
      <w:isLgl/>
      <w:lvlText w:val="%1.%2."/>
      <w:lvlJc w:val="left"/>
      <w:pPr>
        <w:ind w:left="1489" w:hanging="720"/>
      </w:pPr>
    </w:lvl>
    <w:lvl w:ilvl="2">
      <w:start w:val="1"/>
      <w:numFmt w:val="decimal"/>
      <w:isLgl/>
      <w:lvlText w:val="%1.%2.%3."/>
      <w:lvlJc w:val="left"/>
      <w:pPr>
        <w:ind w:left="1549" w:hanging="720"/>
      </w:pPr>
    </w:lvl>
    <w:lvl w:ilvl="3">
      <w:start w:val="1"/>
      <w:numFmt w:val="decimal"/>
      <w:isLgl/>
      <w:lvlText w:val="%1.%2.%3.%4."/>
      <w:lvlJc w:val="left"/>
      <w:pPr>
        <w:ind w:left="1969" w:hanging="1080"/>
      </w:pPr>
    </w:lvl>
    <w:lvl w:ilvl="4">
      <w:start w:val="1"/>
      <w:numFmt w:val="decimal"/>
      <w:isLgl/>
      <w:lvlText w:val="%1.%2.%3.%4.%5."/>
      <w:lvlJc w:val="left"/>
      <w:pPr>
        <w:ind w:left="2029" w:hanging="1080"/>
      </w:pPr>
    </w:lvl>
    <w:lvl w:ilvl="5">
      <w:start w:val="1"/>
      <w:numFmt w:val="decimal"/>
      <w:isLgl/>
      <w:lvlText w:val="%1.%2.%3.%4.%5.%6."/>
      <w:lvlJc w:val="left"/>
      <w:pPr>
        <w:ind w:left="2449" w:hanging="1440"/>
      </w:pPr>
    </w:lvl>
    <w:lvl w:ilvl="6">
      <w:start w:val="1"/>
      <w:numFmt w:val="decimal"/>
      <w:isLgl/>
      <w:lvlText w:val="%1.%2.%3.%4.%5.%6.%7."/>
      <w:lvlJc w:val="left"/>
      <w:pPr>
        <w:ind w:left="2869" w:hanging="1800"/>
      </w:pPr>
    </w:lvl>
    <w:lvl w:ilvl="7">
      <w:start w:val="1"/>
      <w:numFmt w:val="decimal"/>
      <w:isLgl/>
      <w:lvlText w:val="%1.%2.%3.%4.%5.%6.%7.%8."/>
      <w:lvlJc w:val="left"/>
      <w:pPr>
        <w:ind w:left="2929" w:hanging="1800"/>
      </w:pPr>
    </w:lvl>
    <w:lvl w:ilvl="8">
      <w:start w:val="1"/>
      <w:numFmt w:val="decimal"/>
      <w:isLgl/>
      <w:lvlText w:val="%1.%2.%3.%4.%5.%6.%7.%8.%9."/>
      <w:lvlJc w:val="left"/>
      <w:pPr>
        <w:ind w:left="3349" w:hanging="2160"/>
      </w:pPr>
    </w:lvl>
  </w:abstractNum>
  <w:abstractNum w:abstractNumId="8">
    <w:nsid w:val="1EC945D9"/>
    <w:multiLevelType w:val="hybridMultilevel"/>
    <w:tmpl w:val="2864E5CC"/>
    <w:lvl w:ilvl="0" w:tplc="AFCCA6D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260678A1"/>
    <w:multiLevelType w:val="hybridMultilevel"/>
    <w:tmpl w:val="252EC6E6"/>
    <w:lvl w:ilvl="0" w:tplc="DC0C4150">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B231C5"/>
    <w:multiLevelType w:val="hybridMultilevel"/>
    <w:tmpl w:val="6B84174A"/>
    <w:lvl w:ilvl="0" w:tplc="9B1AD462">
      <w:start w:val="1"/>
      <w:numFmt w:val="bullet"/>
      <w:lvlText w:val="-"/>
      <w:lvlJc w:val="left"/>
      <w:pPr>
        <w:ind w:left="1770" w:hanging="360"/>
      </w:pPr>
      <w:rPr>
        <w:rFonts w:ascii="Times New Roman" w:eastAsia="Times New Roman" w:hAnsi="Times New Roman" w:cs="Times New Roman" w:hint="default"/>
      </w:rPr>
    </w:lvl>
    <w:lvl w:ilvl="1" w:tplc="04190003" w:tentative="1">
      <w:start w:val="1"/>
      <w:numFmt w:val="bullet"/>
      <w:lvlText w:val="o"/>
      <w:lvlJc w:val="left"/>
      <w:pPr>
        <w:ind w:left="2490" w:hanging="360"/>
      </w:pPr>
      <w:rPr>
        <w:rFonts w:ascii="Courier New" w:hAnsi="Courier New" w:cs="Courier New" w:hint="default"/>
      </w:rPr>
    </w:lvl>
    <w:lvl w:ilvl="2" w:tplc="04190005" w:tentative="1">
      <w:start w:val="1"/>
      <w:numFmt w:val="bullet"/>
      <w:lvlText w:val=""/>
      <w:lvlJc w:val="left"/>
      <w:pPr>
        <w:ind w:left="3210" w:hanging="360"/>
      </w:pPr>
      <w:rPr>
        <w:rFonts w:ascii="Wingdings" w:hAnsi="Wingdings" w:hint="default"/>
      </w:rPr>
    </w:lvl>
    <w:lvl w:ilvl="3" w:tplc="04190001" w:tentative="1">
      <w:start w:val="1"/>
      <w:numFmt w:val="bullet"/>
      <w:lvlText w:val=""/>
      <w:lvlJc w:val="left"/>
      <w:pPr>
        <w:ind w:left="3930" w:hanging="360"/>
      </w:pPr>
      <w:rPr>
        <w:rFonts w:ascii="Symbol" w:hAnsi="Symbol" w:hint="default"/>
      </w:rPr>
    </w:lvl>
    <w:lvl w:ilvl="4" w:tplc="04190003" w:tentative="1">
      <w:start w:val="1"/>
      <w:numFmt w:val="bullet"/>
      <w:lvlText w:val="o"/>
      <w:lvlJc w:val="left"/>
      <w:pPr>
        <w:ind w:left="4650" w:hanging="360"/>
      </w:pPr>
      <w:rPr>
        <w:rFonts w:ascii="Courier New" w:hAnsi="Courier New" w:cs="Courier New" w:hint="default"/>
      </w:rPr>
    </w:lvl>
    <w:lvl w:ilvl="5" w:tplc="04190005" w:tentative="1">
      <w:start w:val="1"/>
      <w:numFmt w:val="bullet"/>
      <w:lvlText w:val=""/>
      <w:lvlJc w:val="left"/>
      <w:pPr>
        <w:ind w:left="5370" w:hanging="360"/>
      </w:pPr>
      <w:rPr>
        <w:rFonts w:ascii="Wingdings" w:hAnsi="Wingdings" w:hint="default"/>
      </w:rPr>
    </w:lvl>
    <w:lvl w:ilvl="6" w:tplc="04190001" w:tentative="1">
      <w:start w:val="1"/>
      <w:numFmt w:val="bullet"/>
      <w:lvlText w:val=""/>
      <w:lvlJc w:val="left"/>
      <w:pPr>
        <w:ind w:left="6090" w:hanging="360"/>
      </w:pPr>
      <w:rPr>
        <w:rFonts w:ascii="Symbol" w:hAnsi="Symbol" w:hint="default"/>
      </w:rPr>
    </w:lvl>
    <w:lvl w:ilvl="7" w:tplc="04190003" w:tentative="1">
      <w:start w:val="1"/>
      <w:numFmt w:val="bullet"/>
      <w:lvlText w:val="o"/>
      <w:lvlJc w:val="left"/>
      <w:pPr>
        <w:ind w:left="6810" w:hanging="360"/>
      </w:pPr>
      <w:rPr>
        <w:rFonts w:ascii="Courier New" w:hAnsi="Courier New" w:cs="Courier New" w:hint="default"/>
      </w:rPr>
    </w:lvl>
    <w:lvl w:ilvl="8" w:tplc="04190005" w:tentative="1">
      <w:start w:val="1"/>
      <w:numFmt w:val="bullet"/>
      <w:lvlText w:val=""/>
      <w:lvlJc w:val="left"/>
      <w:pPr>
        <w:ind w:left="7530" w:hanging="360"/>
      </w:pPr>
      <w:rPr>
        <w:rFonts w:ascii="Wingdings" w:hAnsi="Wingdings" w:hint="default"/>
      </w:rPr>
    </w:lvl>
  </w:abstractNum>
  <w:abstractNum w:abstractNumId="11">
    <w:nsid w:val="285D2A81"/>
    <w:multiLevelType w:val="hybridMultilevel"/>
    <w:tmpl w:val="68AE3E14"/>
    <w:lvl w:ilvl="0" w:tplc="4E4E5A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C3651E9"/>
    <w:multiLevelType w:val="hybridMultilevel"/>
    <w:tmpl w:val="92C07922"/>
    <w:lvl w:ilvl="0" w:tplc="5C4E92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D0E1C3F"/>
    <w:multiLevelType w:val="hybridMultilevel"/>
    <w:tmpl w:val="76EE1072"/>
    <w:lvl w:ilvl="0" w:tplc="80E094B6">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566B9B"/>
    <w:multiLevelType w:val="multilevel"/>
    <w:tmpl w:val="059C9598"/>
    <w:lvl w:ilvl="0">
      <w:start w:val="2"/>
      <w:numFmt w:val="decimal"/>
      <w:lvlText w:val="%1"/>
      <w:lvlJc w:val="left"/>
      <w:pPr>
        <w:ind w:left="928" w:hanging="360"/>
      </w:pPr>
      <w:rPr>
        <w:rFonts w:hint="default"/>
        <w:b/>
      </w:rPr>
    </w:lvl>
    <w:lvl w:ilvl="1">
      <w:start w:val="2"/>
      <w:numFmt w:val="decimal"/>
      <w:isLgl/>
      <w:lvlText w:val="%1.%2"/>
      <w:lvlJc w:val="left"/>
      <w:pPr>
        <w:ind w:left="2077" w:hanging="375"/>
      </w:pPr>
      <w:rPr>
        <w:rFonts w:hint="default"/>
      </w:rPr>
    </w:lvl>
    <w:lvl w:ilvl="2">
      <w:start w:val="1"/>
      <w:numFmt w:val="decimal"/>
      <w:isLgl/>
      <w:lvlText w:val="%1.%2.%3"/>
      <w:lvlJc w:val="left"/>
      <w:pPr>
        <w:ind w:left="2389" w:hanging="720"/>
      </w:pPr>
      <w:rPr>
        <w:rFonts w:hint="default"/>
      </w:rPr>
    </w:lvl>
    <w:lvl w:ilvl="3">
      <w:start w:val="1"/>
      <w:numFmt w:val="decimal"/>
      <w:isLgl/>
      <w:lvlText w:val="%1.%2.%3.%4"/>
      <w:lvlJc w:val="left"/>
      <w:pPr>
        <w:ind w:left="2749" w:hanging="1080"/>
      </w:pPr>
      <w:rPr>
        <w:rFonts w:hint="default"/>
      </w:rPr>
    </w:lvl>
    <w:lvl w:ilvl="4">
      <w:start w:val="1"/>
      <w:numFmt w:val="decimal"/>
      <w:isLgl/>
      <w:lvlText w:val="%1.%2.%3.%4.%5"/>
      <w:lvlJc w:val="left"/>
      <w:pPr>
        <w:ind w:left="2749" w:hanging="1080"/>
      </w:pPr>
      <w:rPr>
        <w:rFonts w:hint="default"/>
      </w:rPr>
    </w:lvl>
    <w:lvl w:ilvl="5">
      <w:start w:val="1"/>
      <w:numFmt w:val="decimal"/>
      <w:isLgl/>
      <w:lvlText w:val="%1.%2.%3.%4.%5.%6"/>
      <w:lvlJc w:val="left"/>
      <w:pPr>
        <w:ind w:left="3109" w:hanging="1440"/>
      </w:pPr>
      <w:rPr>
        <w:rFonts w:hint="default"/>
      </w:rPr>
    </w:lvl>
    <w:lvl w:ilvl="6">
      <w:start w:val="1"/>
      <w:numFmt w:val="decimal"/>
      <w:isLgl/>
      <w:lvlText w:val="%1.%2.%3.%4.%5.%6.%7"/>
      <w:lvlJc w:val="left"/>
      <w:pPr>
        <w:ind w:left="3109" w:hanging="1440"/>
      </w:pPr>
      <w:rPr>
        <w:rFonts w:hint="default"/>
      </w:rPr>
    </w:lvl>
    <w:lvl w:ilvl="7">
      <w:start w:val="1"/>
      <w:numFmt w:val="decimal"/>
      <w:isLgl/>
      <w:lvlText w:val="%1.%2.%3.%4.%5.%6.%7.%8"/>
      <w:lvlJc w:val="left"/>
      <w:pPr>
        <w:ind w:left="3469" w:hanging="1800"/>
      </w:pPr>
      <w:rPr>
        <w:rFonts w:hint="default"/>
      </w:rPr>
    </w:lvl>
    <w:lvl w:ilvl="8">
      <w:start w:val="1"/>
      <w:numFmt w:val="decimal"/>
      <w:isLgl/>
      <w:lvlText w:val="%1.%2.%3.%4.%5.%6.%7.%8.%9"/>
      <w:lvlJc w:val="left"/>
      <w:pPr>
        <w:ind w:left="3829" w:hanging="2160"/>
      </w:pPr>
      <w:rPr>
        <w:rFonts w:hint="default"/>
      </w:rPr>
    </w:lvl>
  </w:abstractNum>
  <w:abstractNum w:abstractNumId="15">
    <w:nsid w:val="3622757E"/>
    <w:multiLevelType w:val="hybridMultilevel"/>
    <w:tmpl w:val="CD2491D0"/>
    <w:lvl w:ilvl="0" w:tplc="8D32480E">
      <w:start w:val="8"/>
      <w:numFmt w:val="decimal"/>
      <w:lvlText w:val="%1"/>
      <w:lvlJc w:val="left"/>
      <w:pPr>
        <w:ind w:left="928" w:hanging="360"/>
      </w:pPr>
      <w:rPr>
        <w:rFonts w:eastAsia="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3AE17B0C"/>
    <w:multiLevelType w:val="hybridMultilevel"/>
    <w:tmpl w:val="6BBC7760"/>
    <w:lvl w:ilvl="0" w:tplc="298E78A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441F1DAE"/>
    <w:multiLevelType w:val="multilevel"/>
    <w:tmpl w:val="A9A4A12C"/>
    <w:lvl w:ilvl="0">
      <w:start w:val="4"/>
      <w:numFmt w:val="decimal"/>
      <w:lvlText w:val="%1"/>
      <w:lvlJc w:val="left"/>
      <w:pPr>
        <w:ind w:left="375" w:hanging="375"/>
      </w:pPr>
      <w:rPr>
        <w:rFonts w:hint="default"/>
        <w:b w:val="0"/>
      </w:rPr>
    </w:lvl>
    <w:lvl w:ilvl="1">
      <w:start w:val="1"/>
      <w:numFmt w:val="decimal"/>
      <w:lvlText w:val="%1.%2"/>
      <w:lvlJc w:val="left"/>
      <w:pPr>
        <w:ind w:left="1815" w:hanging="375"/>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400" w:hanging="108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640" w:hanging="144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880" w:hanging="1800"/>
      </w:pPr>
      <w:rPr>
        <w:rFonts w:hint="default"/>
        <w:b w:val="0"/>
      </w:rPr>
    </w:lvl>
    <w:lvl w:ilvl="8">
      <w:start w:val="1"/>
      <w:numFmt w:val="decimal"/>
      <w:lvlText w:val="%1.%2.%3.%4.%5.%6.%7.%8.%9"/>
      <w:lvlJc w:val="left"/>
      <w:pPr>
        <w:ind w:left="13680" w:hanging="2160"/>
      </w:pPr>
      <w:rPr>
        <w:rFonts w:hint="default"/>
        <w:b w:val="0"/>
      </w:rPr>
    </w:lvl>
  </w:abstractNum>
  <w:abstractNum w:abstractNumId="18">
    <w:nsid w:val="511A1372"/>
    <w:multiLevelType w:val="hybridMultilevel"/>
    <w:tmpl w:val="68A4CC54"/>
    <w:lvl w:ilvl="0" w:tplc="B20ABF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56D564A1"/>
    <w:multiLevelType w:val="hybridMultilevel"/>
    <w:tmpl w:val="558E8584"/>
    <w:lvl w:ilvl="0" w:tplc="4A3EC2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F434E16"/>
    <w:multiLevelType w:val="hybridMultilevel"/>
    <w:tmpl w:val="558E8584"/>
    <w:lvl w:ilvl="0" w:tplc="4A3EC2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B9A4822"/>
    <w:multiLevelType w:val="hybridMultilevel"/>
    <w:tmpl w:val="44A246BC"/>
    <w:lvl w:ilvl="0" w:tplc="DA36D836">
      <w:start w:val="8"/>
      <w:numFmt w:val="decimal"/>
      <w:lvlText w:val="%1"/>
      <w:lvlJc w:val="left"/>
      <w:pPr>
        <w:ind w:left="1594" w:hanging="360"/>
      </w:pPr>
      <w:rPr>
        <w:rFonts w:hint="default"/>
      </w:rPr>
    </w:lvl>
    <w:lvl w:ilvl="1" w:tplc="04190019" w:tentative="1">
      <w:start w:val="1"/>
      <w:numFmt w:val="lowerLetter"/>
      <w:lvlText w:val="%2."/>
      <w:lvlJc w:val="left"/>
      <w:pPr>
        <w:ind w:left="2314" w:hanging="360"/>
      </w:pPr>
    </w:lvl>
    <w:lvl w:ilvl="2" w:tplc="0419001B" w:tentative="1">
      <w:start w:val="1"/>
      <w:numFmt w:val="lowerRoman"/>
      <w:lvlText w:val="%3."/>
      <w:lvlJc w:val="right"/>
      <w:pPr>
        <w:ind w:left="3034" w:hanging="180"/>
      </w:pPr>
    </w:lvl>
    <w:lvl w:ilvl="3" w:tplc="0419000F" w:tentative="1">
      <w:start w:val="1"/>
      <w:numFmt w:val="decimal"/>
      <w:lvlText w:val="%4."/>
      <w:lvlJc w:val="left"/>
      <w:pPr>
        <w:ind w:left="3754" w:hanging="360"/>
      </w:pPr>
    </w:lvl>
    <w:lvl w:ilvl="4" w:tplc="04190019" w:tentative="1">
      <w:start w:val="1"/>
      <w:numFmt w:val="lowerLetter"/>
      <w:lvlText w:val="%5."/>
      <w:lvlJc w:val="left"/>
      <w:pPr>
        <w:ind w:left="4474" w:hanging="360"/>
      </w:pPr>
    </w:lvl>
    <w:lvl w:ilvl="5" w:tplc="0419001B" w:tentative="1">
      <w:start w:val="1"/>
      <w:numFmt w:val="lowerRoman"/>
      <w:lvlText w:val="%6."/>
      <w:lvlJc w:val="right"/>
      <w:pPr>
        <w:ind w:left="5194" w:hanging="180"/>
      </w:pPr>
    </w:lvl>
    <w:lvl w:ilvl="6" w:tplc="0419000F" w:tentative="1">
      <w:start w:val="1"/>
      <w:numFmt w:val="decimal"/>
      <w:lvlText w:val="%7."/>
      <w:lvlJc w:val="left"/>
      <w:pPr>
        <w:ind w:left="5914" w:hanging="360"/>
      </w:pPr>
    </w:lvl>
    <w:lvl w:ilvl="7" w:tplc="04190019" w:tentative="1">
      <w:start w:val="1"/>
      <w:numFmt w:val="lowerLetter"/>
      <w:lvlText w:val="%8."/>
      <w:lvlJc w:val="left"/>
      <w:pPr>
        <w:ind w:left="6634" w:hanging="360"/>
      </w:pPr>
    </w:lvl>
    <w:lvl w:ilvl="8" w:tplc="0419001B" w:tentative="1">
      <w:start w:val="1"/>
      <w:numFmt w:val="lowerRoman"/>
      <w:lvlText w:val="%9."/>
      <w:lvlJc w:val="right"/>
      <w:pPr>
        <w:ind w:left="7354" w:hanging="180"/>
      </w:pPr>
    </w:lvl>
  </w:abstractNum>
  <w:abstractNum w:abstractNumId="22">
    <w:nsid w:val="6D4673A6"/>
    <w:multiLevelType w:val="hybridMultilevel"/>
    <w:tmpl w:val="17C43A16"/>
    <w:lvl w:ilvl="0" w:tplc="1B98F07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41644EF"/>
    <w:multiLevelType w:val="hybridMultilevel"/>
    <w:tmpl w:val="0EA08608"/>
    <w:lvl w:ilvl="0" w:tplc="06D80722">
      <w:start w:val="1"/>
      <w:numFmt w:val="decimal"/>
      <w:lvlText w:val="%1."/>
      <w:lvlJc w:val="left"/>
      <w:pPr>
        <w:ind w:left="1309" w:hanging="6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6D52BD7"/>
    <w:multiLevelType w:val="multilevel"/>
    <w:tmpl w:val="3AB21186"/>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77247D7C"/>
    <w:multiLevelType w:val="hybridMultilevel"/>
    <w:tmpl w:val="6B96B70C"/>
    <w:lvl w:ilvl="0" w:tplc="D95C432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8"/>
  </w:num>
  <w:num w:numId="3">
    <w:abstractNumId w:val="12"/>
  </w:num>
  <w:num w:numId="4">
    <w:abstractNumId w:val="10"/>
  </w:num>
  <w:num w:numId="5">
    <w:abstractNumId w:val="16"/>
  </w:num>
  <w:num w:numId="6">
    <w:abstractNumId w:val="8"/>
  </w:num>
  <w:num w:numId="7">
    <w:abstractNumId w:val="6"/>
  </w:num>
  <w:num w:numId="8">
    <w:abstractNumId w:val="3"/>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1"/>
  </w:num>
  <w:num w:numId="12">
    <w:abstractNumId w:val="24"/>
  </w:num>
  <w:num w:numId="13">
    <w:abstractNumId w:val="17"/>
  </w:num>
  <w:num w:numId="14">
    <w:abstractNumId w:val="4"/>
  </w:num>
  <w:num w:numId="15">
    <w:abstractNumId w:val="14"/>
  </w:num>
  <w:num w:numId="16">
    <w:abstractNumId w:val="15"/>
  </w:num>
  <w:num w:numId="17">
    <w:abstractNumId w:val="5"/>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
  </w:num>
  <w:num w:numId="22">
    <w:abstractNumId w:val="13"/>
  </w:num>
  <w:num w:numId="23">
    <w:abstractNumId w:val="20"/>
  </w:num>
  <w:num w:numId="24">
    <w:abstractNumId w:val="19"/>
  </w:num>
  <w:num w:numId="25">
    <w:abstractNumId w:val="0"/>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928"/>
    <w:rsid w:val="00055138"/>
    <w:rsid w:val="002613CA"/>
    <w:rsid w:val="002C6DF5"/>
    <w:rsid w:val="002E5E78"/>
    <w:rsid w:val="00310A74"/>
    <w:rsid w:val="0036409B"/>
    <w:rsid w:val="0036784A"/>
    <w:rsid w:val="00523331"/>
    <w:rsid w:val="005946E6"/>
    <w:rsid w:val="007750B6"/>
    <w:rsid w:val="007D036B"/>
    <w:rsid w:val="00880E68"/>
    <w:rsid w:val="008E2072"/>
    <w:rsid w:val="009954E0"/>
    <w:rsid w:val="00C10DE0"/>
    <w:rsid w:val="00D5507B"/>
    <w:rsid w:val="00DF7EA9"/>
    <w:rsid w:val="00E6242A"/>
    <w:rsid w:val="00EC7FFE"/>
    <w:rsid w:val="00F66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4411FC-C99A-4594-91CB-19A706007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69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6692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F66928"/>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6928"/>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F66928"/>
    <w:rPr>
      <w:rFonts w:ascii="Arial" w:eastAsia="Times New Roman" w:hAnsi="Arial" w:cs="Arial"/>
      <w:b/>
      <w:bCs/>
      <w:i/>
      <w:iCs/>
      <w:sz w:val="28"/>
      <w:szCs w:val="28"/>
      <w:lang w:eastAsia="ru-RU"/>
    </w:rPr>
  </w:style>
  <w:style w:type="table" w:styleId="a3">
    <w:name w:val="Table Grid"/>
    <w:basedOn w:val="a1"/>
    <w:uiPriority w:val="39"/>
    <w:rsid w:val="00F669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F66928"/>
    <w:pPr>
      <w:spacing w:after="160" w:line="240" w:lineRule="exact"/>
    </w:pPr>
    <w:rPr>
      <w:rFonts w:eastAsia="SimSun"/>
      <w:b/>
      <w:sz w:val="28"/>
      <w:lang w:val="en-US" w:eastAsia="en-US"/>
    </w:rPr>
  </w:style>
  <w:style w:type="paragraph" w:styleId="a4">
    <w:name w:val="Normal (Web)"/>
    <w:basedOn w:val="a"/>
    <w:uiPriority w:val="99"/>
    <w:rsid w:val="00F66928"/>
    <w:pPr>
      <w:spacing w:before="100" w:beforeAutospacing="1" w:after="100" w:afterAutospacing="1"/>
    </w:pPr>
  </w:style>
  <w:style w:type="paragraph" w:styleId="a5">
    <w:name w:val="List"/>
    <w:basedOn w:val="a"/>
    <w:rsid w:val="00F66928"/>
    <w:pPr>
      <w:ind w:left="283" w:hanging="283"/>
    </w:pPr>
  </w:style>
  <w:style w:type="paragraph" w:styleId="a6">
    <w:name w:val="Body Text"/>
    <w:basedOn w:val="a"/>
    <w:link w:val="a7"/>
    <w:uiPriority w:val="99"/>
    <w:rsid w:val="00F66928"/>
    <w:pPr>
      <w:spacing w:after="120"/>
    </w:pPr>
  </w:style>
  <w:style w:type="character" w:customStyle="1" w:styleId="a7">
    <w:name w:val="Основной текст Знак"/>
    <w:basedOn w:val="a0"/>
    <w:link w:val="a6"/>
    <w:uiPriority w:val="99"/>
    <w:rsid w:val="00F66928"/>
    <w:rPr>
      <w:rFonts w:ascii="Times New Roman" w:eastAsia="Times New Roman" w:hAnsi="Times New Roman" w:cs="Times New Roman"/>
      <w:sz w:val="24"/>
      <w:szCs w:val="24"/>
      <w:lang w:eastAsia="ru-RU"/>
    </w:rPr>
  </w:style>
  <w:style w:type="paragraph" w:styleId="a8">
    <w:name w:val="Body Text First Indent"/>
    <w:basedOn w:val="a6"/>
    <w:link w:val="a9"/>
    <w:rsid w:val="00F66928"/>
    <w:pPr>
      <w:ind w:firstLine="210"/>
    </w:pPr>
  </w:style>
  <w:style w:type="character" w:customStyle="1" w:styleId="a9">
    <w:name w:val="Красная строка Знак"/>
    <w:basedOn w:val="a7"/>
    <w:link w:val="a8"/>
    <w:rsid w:val="00F66928"/>
    <w:rPr>
      <w:rFonts w:ascii="Times New Roman" w:eastAsia="Times New Roman" w:hAnsi="Times New Roman" w:cs="Times New Roman"/>
      <w:sz w:val="24"/>
      <w:szCs w:val="24"/>
      <w:lang w:eastAsia="ru-RU"/>
    </w:rPr>
  </w:style>
  <w:style w:type="paragraph" w:customStyle="1" w:styleId="CharChar0">
    <w:name w:val="Char Char"/>
    <w:basedOn w:val="a"/>
    <w:autoRedefine/>
    <w:rsid w:val="00F66928"/>
    <w:pPr>
      <w:spacing w:after="160" w:line="240" w:lineRule="exact"/>
    </w:pPr>
    <w:rPr>
      <w:rFonts w:eastAsia="SimSun"/>
      <w:b/>
      <w:sz w:val="28"/>
      <w:lang w:val="en-US" w:eastAsia="en-US"/>
    </w:rPr>
  </w:style>
  <w:style w:type="paragraph" w:styleId="aa">
    <w:name w:val="Balloon Text"/>
    <w:basedOn w:val="a"/>
    <w:link w:val="ab"/>
    <w:uiPriority w:val="99"/>
    <w:semiHidden/>
    <w:rsid w:val="00F66928"/>
    <w:rPr>
      <w:rFonts w:ascii="Tahoma" w:hAnsi="Tahoma" w:cs="Tahoma"/>
      <w:sz w:val="16"/>
      <w:szCs w:val="16"/>
    </w:rPr>
  </w:style>
  <w:style w:type="character" w:customStyle="1" w:styleId="ab">
    <w:name w:val="Текст выноски Знак"/>
    <w:basedOn w:val="a0"/>
    <w:link w:val="aa"/>
    <w:uiPriority w:val="99"/>
    <w:semiHidden/>
    <w:rsid w:val="00F66928"/>
    <w:rPr>
      <w:rFonts w:ascii="Tahoma" w:eastAsia="Times New Roman" w:hAnsi="Tahoma" w:cs="Tahoma"/>
      <w:sz w:val="16"/>
      <w:szCs w:val="16"/>
      <w:lang w:eastAsia="ru-RU"/>
    </w:rPr>
  </w:style>
  <w:style w:type="character" w:customStyle="1" w:styleId="s0">
    <w:name w:val="s0"/>
    <w:rsid w:val="00F669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F66928"/>
    <w:rPr>
      <w:rFonts w:ascii="Times New Roman" w:hAnsi="Times New Roman" w:cs="Times New Roman" w:hint="default"/>
      <w:b/>
      <w:bCs/>
      <w:i w:val="0"/>
      <w:iCs w:val="0"/>
      <w:strike w:val="0"/>
      <w:dstrike w:val="0"/>
      <w:color w:val="000000"/>
      <w:sz w:val="20"/>
      <w:szCs w:val="20"/>
      <w:u w:val="none"/>
      <w:effect w:val="none"/>
    </w:rPr>
  </w:style>
  <w:style w:type="paragraph" w:styleId="ac">
    <w:name w:val="List Paragraph"/>
    <w:basedOn w:val="a"/>
    <w:uiPriority w:val="34"/>
    <w:qFormat/>
    <w:rsid w:val="00F66928"/>
    <w:pPr>
      <w:ind w:left="720"/>
      <w:contextualSpacing/>
    </w:pPr>
  </w:style>
  <w:style w:type="paragraph" w:styleId="ad">
    <w:name w:val="No Spacing"/>
    <w:uiPriority w:val="1"/>
    <w:qFormat/>
    <w:rsid w:val="00F66928"/>
    <w:pPr>
      <w:spacing w:after="0" w:line="240" w:lineRule="auto"/>
    </w:pPr>
    <w:rPr>
      <w:rFonts w:ascii="Calibri" w:eastAsia="Calibri" w:hAnsi="Calibri" w:cs="Times New Roman"/>
    </w:rPr>
  </w:style>
  <w:style w:type="paragraph" w:customStyle="1" w:styleId="11">
    <w:name w:val="Абзац списка1"/>
    <w:basedOn w:val="a"/>
    <w:rsid w:val="00F66928"/>
    <w:pPr>
      <w:ind w:left="720"/>
      <w:contextualSpacing/>
    </w:pPr>
    <w:rPr>
      <w:rFonts w:eastAsia="Calibri"/>
    </w:rPr>
  </w:style>
  <w:style w:type="paragraph" w:styleId="21">
    <w:name w:val="Body Text 2"/>
    <w:basedOn w:val="a"/>
    <w:link w:val="22"/>
    <w:rsid w:val="00F66928"/>
    <w:pPr>
      <w:spacing w:after="120" w:line="480" w:lineRule="auto"/>
    </w:pPr>
    <w:rPr>
      <w:lang w:val="ky-KG"/>
    </w:rPr>
  </w:style>
  <w:style w:type="character" w:customStyle="1" w:styleId="22">
    <w:name w:val="Основной текст 2 Знак"/>
    <w:basedOn w:val="a0"/>
    <w:link w:val="21"/>
    <w:rsid w:val="00F66928"/>
    <w:rPr>
      <w:rFonts w:ascii="Times New Roman" w:eastAsia="Times New Roman" w:hAnsi="Times New Roman" w:cs="Times New Roman"/>
      <w:sz w:val="24"/>
      <w:szCs w:val="24"/>
      <w:lang w:val="ky-KG" w:eastAsia="ru-RU"/>
    </w:rPr>
  </w:style>
  <w:style w:type="paragraph" w:styleId="ae">
    <w:name w:val="Block Text"/>
    <w:basedOn w:val="a"/>
    <w:rsid w:val="00F66928"/>
    <w:pPr>
      <w:ind w:left="360" w:right="-441"/>
    </w:pPr>
    <w:rPr>
      <w:rFonts w:ascii="Arial" w:hAnsi="Arial" w:cs="Arial"/>
      <w:noProof/>
      <w:sz w:val="28"/>
      <w:lang w:val="ky-KG"/>
    </w:rPr>
  </w:style>
  <w:style w:type="paragraph" w:styleId="af">
    <w:name w:val="Body Text Indent"/>
    <w:basedOn w:val="a"/>
    <w:link w:val="af0"/>
    <w:rsid w:val="00F66928"/>
    <w:pPr>
      <w:spacing w:after="120"/>
      <w:ind w:left="283"/>
    </w:pPr>
  </w:style>
  <w:style w:type="character" w:customStyle="1" w:styleId="af0">
    <w:name w:val="Основной текст с отступом Знак"/>
    <w:basedOn w:val="a0"/>
    <w:link w:val="af"/>
    <w:rsid w:val="00F66928"/>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F66928"/>
    <w:pPr>
      <w:tabs>
        <w:tab w:val="center" w:pos="4677"/>
        <w:tab w:val="right" w:pos="9355"/>
      </w:tabs>
      <w:jc w:val="both"/>
    </w:pPr>
    <w:rPr>
      <w:rFonts w:ascii="Calibri" w:eastAsia="Calibri" w:hAnsi="Calibri"/>
      <w:sz w:val="22"/>
      <w:szCs w:val="22"/>
      <w:lang w:eastAsia="en-US"/>
    </w:rPr>
  </w:style>
  <w:style w:type="character" w:customStyle="1" w:styleId="af2">
    <w:name w:val="Верхний колонтитул Знак"/>
    <w:basedOn w:val="a0"/>
    <w:link w:val="af1"/>
    <w:uiPriority w:val="99"/>
    <w:rsid w:val="00F66928"/>
    <w:rPr>
      <w:rFonts w:ascii="Calibri" w:eastAsia="Calibri" w:hAnsi="Calibri" w:cs="Times New Roman"/>
    </w:rPr>
  </w:style>
  <w:style w:type="character" w:styleId="af3">
    <w:name w:val="Hyperlink"/>
    <w:basedOn w:val="a0"/>
    <w:uiPriority w:val="99"/>
    <w:unhideWhenUsed/>
    <w:rsid w:val="00F66928"/>
    <w:rPr>
      <w:color w:val="0000FF"/>
      <w:u w:val="single"/>
    </w:rPr>
  </w:style>
  <w:style w:type="paragraph" w:customStyle="1" w:styleId="tkTekst">
    <w:name w:val="_Текст обычный (tkTekst)"/>
    <w:basedOn w:val="a"/>
    <w:uiPriority w:val="99"/>
    <w:rsid w:val="00F66928"/>
    <w:pPr>
      <w:spacing w:after="60" w:line="276" w:lineRule="auto"/>
      <w:ind w:firstLine="567"/>
      <w:jc w:val="both"/>
    </w:pPr>
    <w:rPr>
      <w:rFonts w:ascii="Arial" w:hAnsi="Arial" w:cs="Arial"/>
      <w:sz w:val="20"/>
      <w:szCs w:val="20"/>
    </w:rPr>
  </w:style>
  <w:style w:type="paragraph" w:styleId="af4">
    <w:name w:val="Title"/>
    <w:basedOn w:val="a"/>
    <w:link w:val="af5"/>
    <w:uiPriority w:val="99"/>
    <w:qFormat/>
    <w:rsid w:val="00EC7FFE"/>
    <w:pPr>
      <w:jc w:val="center"/>
    </w:pPr>
    <w:rPr>
      <w:rFonts w:ascii="Kyrghyz Baltica" w:hAnsi="Kyrghyz Baltica"/>
      <w:sz w:val="28"/>
      <w:szCs w:val="20"/>
      <w:lang w:val="x-none"/>
    </w:rPr>
  </w:style>
  <w:style w:type="character" w:customStyle="1" w:styleId="af5">
    <w:name w:val="Название Знак"/>
    <w:basedOn w:val="a0"/>
    <w:link w:val="af4"/>
    <w:uiPriority w:val="99"/>
    <w:rsid w:val="00EC7FFE"/>
    <w:rPr>
      <w:rFonts w:ascii="Kyrghyz Baltica" w:eastAsia="Times New Roman" w:hAnsi="Kyrghyz Baltica" w:cs="Times New Roman"/>
      <w:sz w:val="28"/>
      <w:szCs w:val="20"/>
      <w:lang w:val="x-none" w:eastAsia="ru-RU"/>
    </w:rPr>
  </w:style>
  <w:style w:type="paragraph" w:styleId="af6">
    <w:name w:val="footer"/>
    <w:basedOn w:val="a"/>
    <w:link w:val="af7"/>
    <w:uiPriority w:val="99"/>
    <w:unhideWhenUsed/>
    <w:rsid w:val="00523331"/>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Нижний колонтитул Знак"/>
    <w:basedOn w:val="a0"/>
    <w:link w:val="af6"/>
    <w:uiPriority w:val="99"/>
    <w:rsid w:val="00523331"/>
  </w:style>
  <w:style w:type="character" w:customStyle="1" w:styleId="af8">
    <w:name w:val="Основной текст_"/>
    <w:link w:val="12"/>
    <w:semiHidden/>
    <w:locked/>
    <w:rsid w:val="00523331"/>
    <w:rPr>
      <w:sz w:val="26"/>
      <w:szCs w:val="26"/>
      <w:shd w:val="clear" w:color="auto" w:fill="FFFFFF"/>
    </w:rPr>
  </w:style>
  <w:style w:type="paragraph" w:customStyle="1" w:styleId="12">
    <w:name w:val="Основной текст1"/>
    <w:basedOn w:val="a"/>
    <w:link w:val="af8"/>
    <w:semiHidden/>
    <w:rsid w:val="00523331"/>
    <w:pPr>
      <w:widowControl w:val="0"/>
      <w:shd w:val="clear" w:color="auto" w:fill="FFFFFF"/>
      <w:spacing w:line="370" w:lineRule="exact"/>
      <w:jc w:val="both"/>
    </w:pPr>
    <w:rPr>
      <w:rFonts w:asciiTheme="minorHAnsi" w:eastAsiaTheme="minorHAnsi" w:hAnsiTheme="minorHAnsi" w:cstheme="minorBidi"/>
      <w:sz w:val="26"/>
      <w:szCs w:val="26"/>
      <w:lang w:eastAsia="en-US"/>
    </w:rPr>
  </w:style>
  <w:style w:type="character" w:styleId="af9">
    <w:name w:val="Strong"/>
    <w:uiPriority w:val="22"/>
    <w:qFormat/>
    <w:rsid w:val="002E5E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7</Pages>
  <Words>1974</Words>
  <Characters>11254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Aigerimka</dc:creator>
  <cp:keywords/>
  <dc:description/>
  <cp:lastModifiedBy>Aigerimka</cp:lastModifiedBy>
  <cp:revision>9</cp:revision>
  <cp:lastPrinted>2018-06-13T04:46:00Z</cp:lastPrinted>
  <dcterms:created xsi:type="dcterms:W3CDTF">2018-06-13T02:40:00Z</dcterms:created>
  <dcterms:modified xsi:type="dcterms:W3CDTF">2018-06-13T12:03:00Z</dcterms:modified>
</cp:coreProperties>
</file>